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BF73F" w14:textId="58790C58" w:rsidR="007252D8" w:rsidRDefault="007252D8" w:rsidP="007252D8">
      <w:pPr>
        <w:pStyle w:val="PlainText"/>
        <w:jc w:val="both"/>
        <w:rPr>
          <w:rFonts w:asciiTheme="minorHAnsi" w:hAnsiTheme="minorHAnsi" w:cstheme="minorHAnsi"/>
          <w:b/>
          <w:bCs/>
          <w:szCs w:val="22"/>
          <w:highlight w:val="green"/>
        </w:rPr>
      </w:pPr>
    </w:p>
    <w:p w14:paraId="79356B7C" w14:textId="0388BC81" w:rsidR="00F45E57" w:rsidRDefault="00F40F6F" w:rsidP="00F40F6F">
      <w:pPr>
        <w:pStyle w:val="PlainText"/>
        <w:spacing w:line="276" w:lineRule="auto"/>
        <w:jc w:val="center"/>
        <w:rPr>
          <w:rFonts w:asciiTheme="minorHAnsi" w:hAnsiTheme="minorHAnsi" w:cstheme="minorHAnsi"/>
          <w:b/>
          <w:bCs/>
          <w:color w:val="44546A" w:themeColor="text2"/>
          <w:sz w:val="32"/>
          <w:szCs w:val="32"/>
        </w:rPr>
      </w:pPr>
      <w:r w:rsidRPr="00AC657D">
        <w:rPr>
          <w:rFonts w:asciiTheme="minorHAnsi" w:hAnsiTheme="minorHAnsi" w:cstheme="minorHAnsi"/>
          <w:b/>
          <w:bCs/>
          <w:color w:val="44546A" w:themeColor="text2"/>
          <w:sz w:val="32"/>
          <w:szCs w:val="32"/>
        </w:rPr>
        <w:t>KOMPANIJA LIDL</w:t>
      </w:r>
      <w:r w:rsidR="003841D9">
        <w:rPr>
          <w:rFonts w:asciiTheme="minorHAnsi" w:hAnsiTheme="minorHAnsi" w:cstheme="minorHAnsi"/>
          <w:b/>
          <w:bCs/>
          <w:color w:val="44546A" w:themeColor="text2"/>
          <w:sz w:val="32"/>
          <w:szCs w:val="32"/>
        </w:rPr>
        <w:t xml:space="preserve"> </w:t>
      </w:r>
      <w:r w:rsidR="00AC657D">
        <w:rPr>
          <w:rFonts w:asciiTheme="minorHAnsi" w:hAnsiTheme="minorHAnsi" w:cstheme="minorHAnsi"/>
          <w:b/>
          <w:bCs/>
          <w:color w:val="44546A" w:themeColor="text2"/>
          <w:sz w:val="32"/>
          <w:szCs w:val="32"/>
        </w:rPr>
        <w:t>UVELA INOVATIVNI PROGRAM PODRŠKE ZAPOSLENIMA</w:t>
      </w:r>
    </w:p>
    <w:p w14:paraId="21CBC1DC" w14:textId="77777777" w:rsidR="006617AB" w:rsidRDefault="006617AB" w:rsidP="00242270">
      <w:pPr>
        <w:pStyle w:val="PlainText"/>
        <w:spacing w:line="276" w:lineRule="auto"/>
        <w:jc w:val="both"/>
        <w:rPr>
          <w:rFonts w:asciiTheme="minorHAnsi" w:hAnsiTheme="minorHAnsi" w:cstheme="minorHAnsi"/>
          <w:b/>
          <w:bCs/>
          <w:color w:val="44546A" w:themeColor="text2"/>
        </w:rPr>
      </w:pPr>
    </w:p>
    <w:p w14:paraId="6CA2B8BE" w14:textId="4F37D14A" w:rsidR="00744166" w:rsidRDefault="00744166" w:rsidP="00F45E57">
      <w:pPr>
        <w:pStyle w:val="PlainText"/>
        <w:jc w:val="both"/>
        <w:rPr>
          <w:rFonts w:asciiTheme="minorHAnsi" w:hAnsiTheme="minorHAnsi" w:cstheme="minorHAnsi"/>
          <w:b/>
          <w:bCs/>
        </w:rPr>
      </w:pPr>
    </w:p>
    <w:p w14:paraId="4AA608D7" w14:textId="2079C16E" w:rsidR="005E3978" w:rsidRDefault="00F40F6F" w:rsidP="00F40F6F">
      <w:pPr>
        <w:pStyle w:val="PlainText"/>
        <w:jc w:val="both"/>
        <w:rPr>
          <w:rFonts w:asciiTheme="minorHAnsi" w:hAnsiTheme="minorHAnsi" w:cstheme="minorHAnsi"/>
        </w:rPr>
      </w:pPr>
      <w:r w:rsidRPr="00F40F6F">
        <w:rPr>
          <w:rFonts w:asciiTheme="minorHAnsi" w:hAnsiTheme="minorHAnsi" w:cstheme="minorHAnsi"/>
        </w:rPr>
        <w:t xml:space="preserve">Kompanija Lidl </w:t>
      </w:r>
      <w:r w:rsidR="005E3978">
        <w:rPr>
          <w:rFonts w:asciiTheme="minorHAnsi" w:hAnsiTheme="minorHAnsi" w:cstheme="minorHAnsi"/>
        </w:rPr>
        <w:t xml:space="preserve">Srbija svake godine dopunjuje i unapređuje </w:t>
      </w:r>
      <w:r w:rsidR="007D2C8D">
        <w:rPr>
          <w:rFonts w:asciiTheme="minorHAnsi" w:hAnsiTheme="minorHAnsi" w:cstheme="minorHAnsi"/>
        </w:rPr>
        <w:t>benefite za</w:t>
      </w:r>
      <w:r w:rsidR="003841D9">
        <w:rPr>
          <w:rFonts w:asciiTheme="minorHAnsi" w:hAnsiTheme="minorHAnsi" w:cstheme="minorHAnsi"/>
        </w:rPr>
        <w:t xml:space="preserve"> svoje</w:t>
      </w:r>
      <w:r w:rsidR="007D2C8D">
        <w:rPr>
          <w:rFonts w:asciiTheme="minorHAnsi" w:hAnsiTheme="minorHAnsi" w:cstheme="minorHAnsi"/>
        </w:rPr>
        <w:t xml:space="preserve"> zaposlene sa ciljem da im omogući </w:t>
      </w:r>
      <w:r w:rsidR="00B72351">
        <w:rPr>
          <w:rFonts w:asciiTheme="minorHAnsi" w:hAnsiTheme="minorHAnsi" w:cstheme="minorHAnsi"/>
        </w:rPr>
        <w:t>bolje uslove za rad</w:t>
      </w:r>
      <w:r w:rsidR="000E6BA9">
        <w:rPr>
          <w:rFonts w:asciiTheme="minorHAnsi" w:hAnsiTheme="minorHAnsi" w:cstheme="minorHAnsi"/>
        </w:rPr>
        <w:t xml:space="preserve"> i </w:t>
      </w:r>
      <w:r w:rsidR="00CF5597">
        <w:rPr>
          <w:rFonts w:asciiTheme="minorHAnsi" w:hAnsiTheme="minorHAnsi" w:cstheme="minorHAnsi"/>
        </w:rPr>
        <w:t>napredak</w:t>
      </w:r>
      <w:r w:rsidR="00312EF2">
        <w:rPr>
          <w:rFonts w:asciiTheme="minorHAnsi" w:hAnsiTheme="minorHAnsi" w:cstheme="minorHAnsi"/>
        </w:rPr>
        <w:t xml:space="preserve">. </w:t>
      </w:r>
      <w:r w:rsidR="000225A9">
        <w:rPr>
          <w:rFonts w:asciiTheme="minorHAnsi" w:hAnsiTheme="minorHAnsi" w:cstheme="minorHAnsi"/>
        </w:rPr>
        <w:t>Vodeći se tom</w:t>
      </w:r>
      <w:r w:rsidR="000E2CCF">
        <w:rPr>
          <w:rFonts w:asciiTheme="minorHAnsi" w:hAnsiTheme="minorHAnsi" w:cstheme="minorHAnsi"/>
        </w:rPr>
        <w:t xml:space="preserve"> željom</w:t>
      </w:r>
      <w:r w:rsidR="002A2FD6">
        <w:rPr>
          <w:rFonts w:asciiTheme="minorHAnsi" w:hAnsiTheme="minorHAnsi" w:cstheme="minorHAnsi"/>
        </w:rPr>
        <w:t>,</w:t>
      </w:r>
      <w:r w:rsidR="000E2CCF" w:rsidRPr="000E2CCF">
        <w:rPr>
          <w:rFonts w:asciiTheme="minorHAnsi" w:hAnsiTheme="minorHAnsi" w:cstheme="minorHAnsi"/>
        </w:rPr>
        <w:t xml:space="preserve"> </w:t>
      </w:r>
      <w:r w:rsidR="000E2CCF" w:rsidRPr="00F40F6F">
        <w:rPr>
          <w:rFonts w:asciiTheme="minorHAnsi" w:hAnsiTheme="minorHAnsi" w:cstheme="minorHAnsi"/>
        </w:rPr>
        <w:t>kompanija je</w:t>
      </w:r>
      <w:r w:rsidR="002C1717">
        <w:rPr>
          <w:rFonts w:asciiTheme="minorHAnsi" w:hAnsiTheme="minorHAnsi" w:cstheme="minorHAnsi"/>
        </w:rPr>
        <w:t xml:space="preserve"> sada</w:t>
      </w:r>
      <w:r w:rsidR="000E2CCF" w:rsidRPr="00F40F6F">
        <w:rPr>
          <w:rFonts w:asciiTheme="minorHAnsi" w:hAnsiTheme="minorHAnsi" w:cstheme="minorHAnsi"/>
        </w:rPr>
        <w:t xml:space="preserve"> </w:t>
      </w:r>
      <w:r w:rsidR="00D867FC">
        <w:rPr>
          <w:rFonts w:asciiTheme="minorHAnsi" w:hAnsiTheme="minorHAnsi" w:cstheme="minorHAnsi"/>
        </w:rPr>
        <w:t xml:space="preserve">uvela inovativni </w:t>
      </w:r>
      <w:r w:rsidR="000E2CCF" w:rsidRPr="00240F10">
        <w:rPr>
          <w:rFonts w:asciiTheme="minorHAnsi" w:hAnsiTheme="minorHAnsi" w:cstheme="minorHAnsi"/>
          <w:b/>
          <w:bCs/>
        </w:rPr>
        <w:t xml:space="preserve">Program podrške zaposlenima </w:t>
      </w:r>
      <w:r w:rsidR="00BF38CD" w:rsidRPr="00240F10">
        <w:rPr>
          <w:rFonts w:asciiTheme="minorHAnsi" w:hAnsiTheme="minorHAnsi" w:cstheme="minorHAnsi"/>
          <w:b/>
          <w:bCs/>
        </w:rPr>
        <w:t>(</w:t>
      </w:r>
      <w:r w:rsidR="00BF38CD" w:rsidRPr="00240F10">
        <w:rPr>
          <w:rFonts w:asciiTheme="minorHAnsi" w:hAnsiTheme="minorHAnsi" w:cstheme="minorHAnsi"/>
          <w:b/>
          <w:bCs/>
          <w:i/>
          <w:iCs/>
        </w:rPr>
        <w:t>Employee Assistance Program – EAP</w:t>
      </w:r>
      <w:r w:rsidR="000E2CCF" w:rsidRPr="00240F10">
        <w:rPr>
          <w:rFonts w:asciiTheme="minorHAnsi" w:hAnsiTheme="minorHAnsi" w:cstheme="minorHAnsi"/>
          <w:b/>
          <w:bCs/>
        </w:rPr>
        <w:t>)</w:t>
      </w:r>
      <w:r w:rsidR="000E2CCF" w:rsidRPr="00F40F6F">
        <w:rPr>
          <w:rFonts w:asciiTheme="minorHAnsi" w:hAnsiTheme="minorHAnsi" w:cstheme="minorHAnsi"/>
        </w:rPr>
        <w:t xml:space="preserve"> kao korak dalje u ovom procesu.</w:t>
      </w:r>
    </w:p>
    <w:p w14:paraId="5F588DD1" w14:textId="77777777" w:rsidR="00F40F6F" w:rsidRPr="00F40F6F" w:rsidRDefault="00F40F6F" w:rsidP="00F40F6F">
      <w:pPr>
        <w:pStyle w:val="PlainText"/>
        <w:jc w:val="both"/>
        <w:rPr>
          <w:rFonts w:asciiTheme="minorHAnsi" w:hAnsiTheme="minorHAnsi" w:cstheme="minorHAnsi"/>
        </w:rPr>
      </w:pPr>
    </w:p>
    <w:p w14:paraId="29736F49" w14:textId="6F17D76D" w:rsidR="00BF38CD" w:rsidRDefault="00F40F6F" w:rsidP="00F40F6F">
      <w:pPr>
        <w:pStyle w:val="PlainText"/>
        <w:jc w:val="both"/>
        <w:rPr>
          <w:rFonts w:asciiTheme="minorHAnsi" w:hAnsiTheme="minorHAnsi" w:cstheme="minorHAnsi"/>
        </w:rPr>
      </w:pPr>
      <w:r w:rsidRPr="00BF38CD">
        <w:rPr>
          <w:rFonts w:asciiTheme="minorHAnsi" w:hAnsiTheme="minorHAnsi" w:cstheme="minorHAnsi"/>
        </w:rPr>
        <w:t xml:space="preserve">Ovaj inovativni program podrške predstavlja inicijativu koja pruža </w:t>
      </w:r>
      <w:r w:rsidRPr="00240F10">
        <w:rPr>
          <w:rFonts w:asciiTheme="minorHAnsi" w:hAnsiTheme="minorHAnsi" w:cstheme="minorHAnsi"/>
          <w:b/>
          <w:bCs/>
        </w:rPr>
        <w:t>stručnu podršku</w:t>
      </w:r>
      <w:r w:rsidR="00BF38CD" w:rsidRPr="00240F10">
        <w:rPr>
          <w:rFonts w:asciiTheme="minorHAnsi" w:hAnsiTheme="minorHAnsi" w:cstheme="minorHAnsi"/>
          <w:b/>
          <w:bCs/>
        </w:rPr>
        <w:t xml:space="preserve"> svim</w:t>
      </w:r>
      <w:r w:rsidRPr="00240F10">
        <w:rPr>
          <w:rFonts w:asciiTheme="minorHAnsi" w:hAnsiTheme="minorHAnsi" w:cstheme="minorHAnsi"/>
          <w:b/>
          <w:bCs/>
        </w:rPr>
        <w:t xml:space="preserve"> </w:t>
      </w:r>
      <w:r w:rsidR="00BF38CD" w:rsidRPr="00240F10">
        <w:rPr>
          <w:rFonts w:asciiTheme="minorHAnsi" w:hAnsiTheme="minorHAnsi" w:cstheme="minorHAnsi"/>
          <w:b/>
          <w:bCs/>
        </w:rPr>
        <w:t>zaposlenima u Lidlu, ali i njihovim članovima uže porodice</w:t>
      </w:r>
      <w:r w:rsidR="00BF38CD">
        <w:rPr>
          <w:rFonts w:asciiTheme="minorHAnsi" w:hAnsiTheme="minorHAnsi" w:cstheme="minorHAnsi"/>
        </w:rPr>
        <w:t>,</w:t>
      </w:r>
      <w:r w:rsidR="00BF38CD" w:rsidRPr="00BF38CD">
        <w:rPr>
          <w:rFonts w:asciiTheme="minorHAnsi" w:hAnsiTheme="minorHAnsi" w:cstheme="minorHAnsi"/>
        </w:rPr>
        <w:t xml:space="preserve"> u prevazilaženju poteškoća u svakodnevnom životu.</w:t>
      </w:r>
      <w:r w:rsidR="00BF38CD">
        <w:rPr>
          <w:rFonts w:asciiTheme="minorHAnsi" w:hAnsiTheme="minorHAnsi" w:cstheme="minorHAnsi"/>
        </w:rPr>
        <w:t xml:space="preserve"> S</w:t>
      </w:r>
      <w:r w:rsidR="00BF38CD" w:rsidRPr="00BF38CD">
        <w:rPr>
          <w:rFonts w:asciiTheme="minorHAnsi" w:hAnsiTheme="minorHAnsi" w:cstheme="minorHAnsi"/>
        </w:rPr>
        <w:t xml:space="preserve">avetovanje u okviru ovog programa je </w:t>
      </w:r>
      <w:r w:rsidR="00BF38CD" w:rsidRPr="00240F10">
        <w:rPr>
          <w:rFonts w:asciiTheme="minorHAnsi" w:hAnsiTheme="minorHAnsi" w:cstheme="minorHAnsi"/>
          <w:b/>
          <w:bCs/>
        </w:rPr>
        <w:t>besplatno, brzo i efikasno</w:t>
      </w:r>
      <w:r w:rsidR="00BF38CD" w:rsidRPr="00BF38CD">
        <w:rPr>
          <w:rFonts w:asciiTheme="minorHAnsi" w:hAnsiTheme="minorHAnsi" w:cstheme="minorHAnsi"/>
        </w:rPr>
        <w:t>,</w:t>
      </w:r>
      <w:r w:rsidR="00240F10">
        <w:rPr>
          <w:rFonts w:asciiTheme="minorHAnsi" w:hAnsiTheme="minorHAnsi" w:cstheme="minorHAnsi"/>
        </w:rPr>
        <w:t xml:space="preserve"> a</w:t>
      </w:r>
      <w:r w:rsidR="00BF38CD" w:rsidRPr="00BF38CD">
        <w:rPr>
          <w:rFonts w:asciiTheme="minorHAnsi" w:hAnsiTheme="minorHAnsi" w:cstheme="minorHAnsi"/>
        </w:rPr>
        <w:t xml:space="preserve"> obavljaju ga </w:t>
      </w:r>
      <w:r w:rsidR="00BF38CD">
        <w:rPr>
          <w:rFonts w:asciiTheme="minorHAnsi" w:hAnsiTheme="minorHAnsi" w:cstheme="minorHAnsi"/>
        </w:rPr>
        <w:t xml:space="preserve">licencirani </w:t>
      </w:r>
      <w:r w:rsidR="00BF38CD" w:rsidRPr="00BF38CD">
        <w:rPr>
          <w:rFonts w:asciiTheme="minorHAnsi" w:hAnsiTheme="minorHAnsi" w:cstheme="minorHAnsi"/>
        </w:rPr>
        <w:t>stručnjaci</w:t>
      </w:r>
      <w:r w:rsidR="00BF38CD">
        <w:rPr>
          <w:rFonts w:asciiTheme="minorHAnsi" w:hAnsiTheme="minorHAnsi" w:cstheme="minorHAnsi"/>
        </w:rPr>
        <w:t xml:space="preserve"> sa dugogodišnjim iskustvom</w:t>
      </w:r>
      <w:r w:rsidR="00240F10">
        <w:rPr>
          <w:rFonts w:asciiTheme="minorHAnsi" w:hAnsiTheme="minorHAnsi" w:cstheme="minorHAnsi"/>
        </w:rPr>
        <w:t xml:space="preserve"> iz oblasti </w:t>
      </w:r>
      <w:r w:rsidR="00240F10" w:rsidRPr="00240F10">
        <w:rPr>
          <w:rFonts w:asciiTheme="minorHAnsi" w:hAnsiTheme="minorHAnsi" w:cstheme="minorHAnsi"/>
          <w:b/>
          <w:bCs/>
        </w:rPr>
        <w:t>prava, psihologije i finansija</w:t>
      </w:r>
      <w:r w:rsidR="00BF38CD" w:rsidRPr="00BF38CD">
        <w:rPr>
          <w:rFonts w:asciiTheme="minorHAnsi" w:hAnsiTheme="minorHAnsi" w:cstheme="minorHAnsi"/>
        </w:rPr>
        <w:t>.</w:t>
      </w:r>
      <w:r w:rsidR="00240F10">
        <w:rPr>
          <w:rFonts w:asciiTheme="minorHAnsi" w:hAnsiTheme="minorHAnsi" w:cstheme="minorHAnsi"/>
        </w:rPr>
        <w:t xml:space="preserve"> Na ovaj način, zaposleni se mogu posavetovati na primer vezano za pravne teme kao što su to pitanja nepokretnosti, naknade štete, zatim </w:t>
      </w:r>
      <w:r w:rsidR="003841D9">
        <w:rPr>
          <w:rFonts w:asciiTheme="minorHAnsi" w:hAnsiTheme="minorHAnsi" w:cstheme="minorHAnsi"/>
        </w:rPr>
        <w:t xml:space="preserve">u vezi sa </w:t>
      </w:r>
      <w:r w:rsidR="00240F10">
        <w:rPr>
          <w:rFonts w:asciiTheme="minorHAnsi" w:hAnsiTheme="minorHAnsi" w:cstheme="minorHAnsi"/>
        </w:rPr>
        <w:t>problem</w:t>
      </w:r>
      <w:r w:rsidR="003841D9">
        <w:rPr>
          <w:rFonts w:asciiTheme="minorHAnsi" w:hAnsiTheme="minorHAnsi" w:cstheme="minorHAnsi"/>
        </w:rPr>
        <w:t>ima</w:t>
      </w:r>
      <w:r w:rsidR="00240F10">
        <w:rPr>
          <w:rFonts w:asciiTheme="minorHAnsi" w:hAnsiTheme="minorHAnsi" w:cstheme="minorHAnsi"/>
        </w:rPr>
        <w:t xml:space="preserve"> u privatnom životu koji se tiču partnerskih odnosa, stresa, zavisnosti, depresije, ali i finansijskih situacija koje se odnose na porez, osiguranja, zaštitu imovine i tome slično.</w:t>
      </w:r>
    </w:p>
    <w:p w14:paraId="10056776" w14:textId="77777777" w:rsidR="00BF38CD" w:rsidRDefault="00BF38CD" w:rsidP="00F40F6F">
      <w:pPr>
        <w:pStyle w:val="PlainText"/>
        <w:jc w:val="both"/>
        <w:rPr>
          <w:rFonts w:asciiTheme="minorHAnsi" w:hAnsiTheme="minorHAnsi" w:cstheme="minorHAnsi"/>
        </w:rPr>
      </w:pPr>
    </w:p>
    <w:p w14:paraId="0C8735AE" w14:textId="511D4D7B" w:rsidR="00F40F6F" w:rsidRDefault="000E2CCF" w:rsidP="00F40F6F">
      <w:pPr>
        <w:pStyle w:val="PlainText"/>
        <w:jc w:val="both"/>
        <w:rPr>
          <w:rFonts w:asciiTheme="minorHAnsi" w:hAnsiTheme="minorHAnsi" w:cstheme="minorHAnsi"/>
        </w:rPr>
      </w:pPr>
      <w:r>
        <w:rPr>
          <w:rFonts w:asciiTheme="minorHAnsi" w:hAnsiTheme="minorHAnsi" w:cstheme="minorHAnsi"/>
        </w:rPr>
        <w:t>P</w:t>
      </w:r>
      <w:r w:rsidR="00F40F6F" w:rsidRPr="00F40F6F">
        <w:rPr>
          <w:rFonts w:asciiTheme="minorHAnsi" w:hAnsiTheme="minorHAnsi" w:cstheme="minorHAnsi"/>
        </w:rPr>
        <w:t xml:space="preserve">odrška je dostupna putem različitih kanala, prilagođenih potrebama zaposlenih, </w:t>
      </w:r>
      <w:r>
        <w:rPr>
          <w:rFonts w:asciiTheme="minorHAnsi" w:hAnsiTheme="minorHAnsi" w:cstheme="minorHAnsi"/>
        </w:rPr>
        <w:t xml:space="preserve">sa željom da se omogući </w:t>
      </w:r>
      <w:r w:rsidR="00F40F6F" w:rsidRPr="00F40F6F">
        <w:rPr>
          <w:rFonts w:asciiTheme="minorHAnsi" w:hAnsiTheme="minorHAnsi" w:cstheme="minorHAnsi"/>
        </w:rPr>
        <w:t>lakoća pristupa i korišćenj</w:t>
      </w:r>
      <w:r w:rsidR="006617AB">
        <w:rPr>
          <w:rFonts w:asciiTheme="minorHAnsi" w:hAnsiTheme="minorHAnsi" w:cstheme="minorHAnsi"/>
        </w:rPr>
        <w:t>a</w:t>
      </w:r>
      <w:r w:rsidR="00F40F6F" w:rsidRPr="00F40F6F">
        <w:rPr>
          <w:rFonts w:asciiTheme="minorHAnsi" w:hAnsiTheme="minorHAnsi" w:cstheme="minorHAnsi"/>
        </w:rPr>
        <w:t>.</w:t>
      </w:r>
      <w:r w:rsidR="00F40F6F">
        <w:rPr>
          <w:rFonts w:asciiTheme="minorHAnsi" w:hAnsiTheme="minorHAnsi" w:cstheme="minorHAnsi"/>
        </w:rPr>
        <w:t xml:space="preserve"> Svako od </w:t>
      </w:r>
      <w:r w:rsidR="00816C44">
        <w:rPr>
          <w:rFonts w:asciiTheme="minorHAnsi" w:hAnsiTheme="minorHAnsi" w:cstheme="minorHAnsi"/>
        </w:rPr>
        <w:t>zaposlenih</w:t>
      </w:r>
      <w:r w:rsidR="00F40F6F">
        <w:rPr>
          <w:rFonts w:asciiTheme="minorHAnsi" w:hAnsiTheme="minorHAnsi" w:cstheme="minorHAnsi"/>
        </w:rPr>
        <w:t xml:space="preserve"> će imati priliku da postavi pitanje iz navedenih oblasti </w:t>
      </w:r>
      <w:r w:rsidR="00F40F6F" w:rsidRPr="00240F10">
        <w:rPr>
          <w:rFonts w:asciiTheme="minorHAnsi" w:hAnsiTheme="minorHAnsi" w:cstheme="minorHAnsi"/>
          <w:b/>
          <w:bCs/>
        </w:rPr>
        <w:t>putem telefona, portala ili mobilne aplikacije, 24 časa dnevno</w:t>
      </w:r>
      <w:r w:rsidR="00F40F6F">
        <w:rPr>
          <w:rFonts w:asciiTheme="minorHAnsi" w:hAnsiTheme="minorHAnsi" w:cstheme="minorHAnsi"/>
        </w:rPr>
        <w:t>, 365 dana u godini</w:t>
      </w:r>
      <w:r w:rsidR="00240F10">
        <w:rPr>
          <w:rFonts w:asciiTheme="minorHAnsi" w:hAnsiTheme="minorHAnsi" w:cstheme="minorHAnsi"/>
        </w:rPr>
        <w:t xml:space="preserve"> i </w:t>
      </w:r>
      <w:r w:rsidR="00F40F6F">
        <w:rPr>
          <w:rFonts w:asciiTheme="minorHAnsi" w:hAnsiTheme="minorHAnsi" w:cstheme="minorHAnsi"/>
        </w:rPr>
        <w:t xml:space="preserve">potpuno </w:t>
      </w:r>
      <w:r w:rsidR="00F40F6F" w:rsidRPr="00240F10">
        <w:rPr>
          <w:rFonts w:asciiTheme="minorHAnsi" w:hAnsiTheme="minorHAnsi" w:cstheme="minorHAnsi"/>
          <w:b/>
          <w:bCs/>
        </w:rPr>
        <w:t>anonimno</w:t>
      </w:r>
      <w:r w:rsidR="00240F10">
        <w:rPr>
          <w:rFonts w:asciiTheme="minorHAnsi" w:hAnsiTheme="minorHAnsi" w:cstheme="minorHAnsi"/>
        </w:rPr>
        <w:t>, ukoliko to želi</w:t>
      </w:r>
      <w:r w:rsidR="00F40F6F">
        <w:rPr>
          <w:rFonts w:asciiTheme="minorHAnsi" w:hAnsiTheme="minorHAnsi" w:cstheme="minorHAnsi"/>
        </w:rPr>
        <w:t xml:space="preserve">. </w:t>
      </w:r>
    </w:p>
    <w:p w14:paraId="4288A39A" w14:textId="77777777" w:rsidR="006617AB" w:rsidRDefault="006617AB" w:rsidP="00F40F6F">
      <w:pPr>
        <w:pStyle w:val="PlainText"/>
        <w:jc w:val="both"/>
        <w:rPr>
          <w:rFonts w:asciiTheme="minorHAnsi" w:hAnsiTheme="minorHAnsi" w:cstheme="minorHAnsi"/>
        </w:rPr>
      </w:pPr>
    </w:p>
    <w:p w14:paraId="062D6E65" w14:textId="724A3113" w:rsidR="006617AB" w:rsidRDefault="00113A06" w:rsidP="001C74A6">
      <w:pPr>
        <w:pStyle w:val="PlainText"/>
        <w:jc w:val="both"/>
        <w:rPr>
          <w:rFonts w:asciiTheme="minorHAnsi" w:hAnsiTheme="minorHAnsi" w:cstheme="minorHAnsi"/>
        </w:rPr>
      </w:pPr>
      <w:r>
        <w:rPr>
          <w:rFonts w:asciiTheme="minorHAnsi" w:hAnsiTheme="minorHAnsi" w:cstheme="minorHAnsi"/>
        </w:rPr>
        <w:t xml:space="preserve">Kompanija Lidl Srbija na ovaj način </w:t>
      </w:r>
      <w:r w:rsidR="006617AB" w:rsidRPr="006617AB">
        <w:rPr>
          <w:rFonts w:asciiTheme="minorHAnsi" w:hAnsiTheme="minorHAnsi" w:cstheme="minorHAnsi"/>
        </w:rPr>
        <w:t>pruža podršk</w:t>
      </w:r>
      <w:r>
        <w:rPr>
          <w:rFonts w:asciiTheme="minorHAnsi" w:hAnsiTheme="minorHAnsi" w:cstheme="minorHAnsi"/>
        </w:rPr>
        <w:t>u</w:t>
      </w:r>
      <w:r w:rsidR="006617AB" w:rsidRPr="006617AB">
        <w:rPr>
          <w:rFonts w:asciiTheme="minorHAnsi" w:hAnsiTheme="minorHAnsi" w:cstheme="minorHAnsi"/>
        </w:rPr>
        <w:t xml:space="preserve"> zaposlenima u prevazilaženju izazova kako u profesionalnom, tako i u ličnom životu, s</w:t>
      </w:r>
      <w:r w:rsidR="00F7190D">
        <w:rPr>
          <w:rFonts w:asciiTheme="minorHAnsi" w:hAnsiTheme="minorHAnsi" w:cstheme="minorHAnsi"/>
        </w:rPr>
        <w:t>a</w:t>
      </w:r>
      <w:r w:rsidR="006617AB" w:rsidRPr="006617AB">
        <w:rPr>
          <w:rFonts w:asciiTheme="minorHAnsi" w:hAnsiTheme="minorHAnsi" w:cstheme="minorHAnsi"/>
        </w:rPr>
        <w:t xml:space="preserve"> naglaskom na </w:t>
      </w:r>
      <w:r w:rsidR="00816C44">
        <w:rPr>
          <w:rFonts w:asciiTheme="minorHAnsi" w:hAnsiTheme="minorHAnsi" w:cstheme="minorHAnsi"/>
        </w:rPr>
        <w:t>svakodnevne</w:t>
      </w:r>
      <w:r w:rsidR="006617AB" w:rsidRPr="006617AB">
        <w:rPr>
          <w:rFonts w:asciiTheme="minorHAnsi" w:hAnsiTheme="minorHAnsi" w:cstheme="minorHAnsi"/>
        </w:rPr>
        <w:t xml:space="preserve"> </w:t>
      </w:r>
      <w:r w:rsidR="00816C44">
        <w:rPr>
          <w:rFonts w:asciiTheme="minorHAnsi" w:hAnsiTheme="minorHAnsi" w:cstheme="minorHAnsi"/>
        </w:rPr>
        <w:t>životne</w:t>
      </w:r>
      <w:r w:rsidR="006617AB" w:rsidRPr="006617AB">
        <w:rPr>
          <w:rFonts w:asciiTheme="minorHAnsi" w:hAnsiTheme="minorHAnsi" w:cstheme="minorHAnsi"/>
        </w:rPr>
        <w:t xml:space="preserve"> </w:t>
      </w:r>
      <w:r w:rsidR="001C74A6">
        <w:rPr>
          <w:rFonts w:asciiTheme="minorHAnsi" w:hAnsiTheme="minorHAnsi" w:cstheme="minorHAnsi"/>
        </w:rPr>
        <w:t>situacije</w:t>
      </w:r>
      <w:r w:rsidR="006617AB" w:rsidRPr="006617AB">
        <w:rPr>
          <w:rFonts w:asciiTheme="minorHAnsi" w:hAnsiTheme="minorHAnsi" w:cstheme="minorHAnsi"/>
        </w:rPr>
        <w:t>. Besplatno i poverljivo savetovanje</w:t>
      </w:r>
      <w:r w:rsidR="003841D9">
        <w:rPr>
          <w:rFonts w:asciiTheme="minorHAnsi" w:hAnsiTheme="minorHAnsi" w:cstheme="minorHAnsi"/>
        </w:rPr>
        <w:t xml:space="preserve"> i podrška</w:t>
      </w:r>
      <w:r w:rsidR="006617AB" w:rsidRPr="006617AB">
        <w:rPr>
          <w:rFonts w:asciiTheme="minorHAnsi" w:hAnsiTheme="minorHAnsi" w:cstheme="minorHAnsi"/>
        </w:rPr>
        <w:t xml:space="preserve"> je ključna usluga koja se nudi, imajući u vidu visoke troškove današnjih terapijskih sesija i ograničenu dostupnost </w:t>
      </w:r>
      <w:r w:rsidR="006617AB">
        <w:rPr>
          <w:rFonts w:asciiTheme="minorHAnsi" w:hAnsiTheme="minorHAnsi" w:cstheme="minorHAnsi"/>
        </w:rPr>
        <w:t xml:space="preserve">sa kojom se </w:t>
      </w:r>
      <w:r w:rsidR="006617AB" w:rsidRPr="006617AB">
        <w:rPr>
          <w:rFonts w:asciiTheme="minorHAnsi" w:hAnsiTheme="minorHAnsi" w:cstheme="minorHAnsi"/>
        </w:rPr>
        <w:t xml:space="preserve">mnogi zaposleni susreću. </w:t>
      </w:r>
    </w:p>
    <w:p w14:paraId="669CDB35" w14:textId="77777777" w:rsidR="00F62F6E" w:rsidRPr="00F62F6E" w:rsidRDefault="00F62F6E" w:rsidP="00F40F6F">
      <w:pPr>
        <w:pStyle w:val="PlainText"/>
        <w:jc w:val="both"/>
        <w:rPr>
          <w:rFonts w:asciiTheme="minorHAnsi" w:hAnsiTheme="minorHAnsi" w:cstheme="minorHAnsi"/>
        </w:rPr>
      </w:pPr>
    </w:p>
    <w:p w14:paraId="2D2C7FAE" w14:textId="3FCFE13F" w:rsidR="00BF38CD" w:rsidRDefault="006617AB" w:rsidP="00240F10">
      <w:pPr>
        <w:pStyle w:val="PlainText"/>
        <w:jc w:val="both"/>
        <w:rPr>
          <w:rFonts w:asciiTheme="minorHAnsi" w:hAnsiTheme="minorHAnsi" w:cstheme="minorHAnsi"/>
        </w:rPr>
      </w:pPr>
      <w:r w:rsidRPr="006617AB">
        <w:rPr>
          <w:rFonts w:asciiTheme="minorHAnsi" w:hAnsiTheme="minorHAnsi" w:cstheme="minorHAnsi"/>
        </w:rPr>
        <w:t xml:space="preserve">Program podrške zaposlenima </w:t>
      </w:r>
      <w:r w:rsidR="00032FA9">
        <w:rPr>
          <w:rFonts w:asciiTheme="minorHAnsi" w:hAnsiTheme="minorHAnsi" w:cstheme="minorHAnsi"/>
        </w:rPr>
        <w:t xml:space="preserve">pozicionira kompaniju među pionire u </w:t>
      </w:r>
      <w:r w:rsidR="00DD06D6">
        <w:rPr>
          <w:rFonts w:asciiTheme="minorHAnsi" w:hAnsiTheme="minorHAnsi" w:cstheme="minorHAnsi"/>
        </w:rPr>
        <w:t>ovoj oblasti</w:t>
      </w:r>
      <w:r w:rsidR="00CC501B">
        <w:rPr>
          <w:rFonts w:asciiTheme="minorHAnsi" w:hAnsiTheme="minorHAnsi" w:cstheme="minorHAnsi"/>
        </w:rPr>
        <w:t xml:space="preserve">, dok </w:t>
      </w:r>
      <w:r w:rsidR="00EC05F2">
        <w:rPr>
          <w:rFonts w:asciiTheme="minorHAnsi" w:hAnsiTheme="minorHAnsi" w:cstheme="minorHAnsi"/>
        </w:rPr>
        <w:t>inovativni</w:t>
      </w:r>
      <w:r w:rsidR="00CC501B">
        <w:rPr>
          <w:rFonts w:asciiTheme="minorHAnsi" w:hAnsiTheme="minorHAnsi" w:cstheme="minorHAnsi"/>
        </w:rPr>
        <w:t xml:space="preserve"> program </w:t>
      </w:r>
      <w:r w:rsidRPr="006617AB">
        <w:rPr>
          <w:rFonts w:asciiTheme="minorHAnsi" w:hAnsiTheme="minorHAnsi" w:cstheme="minorHAnsi"/>
        </w:rPr>
        <w:t>nije samo resurs za rešavanje problema, već je simbol posvećenosti stvaranju zdravijeg i srećnijeg radnog okruženja za sve.</w:t>
      </w:r>
    </w:p>
    <w:p w14:paraId="25010182" w14:textId="32A3A6FA" w:rsidR="00E13014" w:rsidRDefault="00E13014" w:rsidP="00240F10">
      <w:pPr>
        <w:pStyle w:val="PlainText"/>
        <w:jc w:val="both"/>
        <w:rPr>
          <w:rFonts w:asciiTheme="minorHAnsi" w:hAnsiTheme="minorHAnsi" w:cstheme="minorHAnsi"/>
        </w:rPr>
      </w:pPr>
    </w:p>
    <w:p w14:paraId="4B499AFD" w14:textId="5EE5F314" w:rsidR="00E13014" w:rsidRDefault="00E13014" w:rsidP="00E13014">
      <w:pPr>
        <w:pStyle w:val="PlainText"/>
        <w:jc w:val="both"/>
        <w:rPr>
          <w:rFonts w:asciiTheme="minorHAnsi" w:hAnsiTheme="minorHAnsi" w:cstheme="minorHAnsi"/>
        </w:rPr>
      </w:pPr>
      <w:r>
        <w:rPr>
          <w:rFonts w:asciiTheme="minorHAnsi" w:hAnsiTheme="minorHAnsi" w:cstheme="minorHAnsi"/>
        </w:rPr>
        <w:t>Podsećamo, k</w:t>
      </w:r>
      <w:r w:rsidRPr="00E13014">
        <w:rPr>
          <w:rFonts w:asciiTheme="minorHAnsi" w:hAnsiTheme="minorHAnsi" w:cstheme="minorHAnsi"/>
        </w:rPr>
        <w:t>ompanija</w:t>
      </w:r>
      <w:r>
        <w:rPr>
          <w:rFonts w:asciiTheme="minorHAnsi" w:hAnsiTheme="minorHAnsi" w:cstheme="minorHAnsi"/>
        </w:rPr>
        <w:t xml:space="preserve"> Lidl Srbija</w:t>
      </w:r>
      <w:r w:rsidRPr="00E13014">
        <w:rPr>
          <w:rFonts w:asciiTheme="minorHAnsi" w:hAnsiTheme="minorHAnsi" w:cstheme="minorHAnsi"/>
        </w:rPr>
        <w:t xml:space="preserve"> je poznata po konkurentnim uslovima rada, a nedavno su najavljena i dva povećanja plata za zaposlene u prodaji u toku godine, jednokratne finansijske isplate, kao povećanje broja dana godišnjeg odmora sa dosadašnjih 22 na čak 24 dana godišnje, uz mogućnost ostvarivanja dodatnog dana na svake tri godine radnog odnosa, do maksimalnih 28 dana.</w:t>
      </w:r>
      <w:r>
        <w:rPr>
          <w:rFonts w:asciiTheme="minorHAnsi" w:hAnsiTheme="minorHAnsi" w:cstheme="minorHAnsi"/>
        </w:rPr>
        <w:t xml:space="preserve"> </w:t>
      </w:r>
      <w:r w:rsidRPr="00E13014">
        <w:rPr>
          <w:rFonts w:asciiTheme="minorHAnsi" w:hAnsiTheme="minorHAnsi" w:cstheme="minorHAnsi"/>
        </w:rPr>
        <w:t xml:space="preserve">Takođe, zaposleni u Lidlu imaju i široku paletu atraktivnih benefita od kojih su neki: privatno zdravstveno osiguranje pod jednakim uslovima za sve zaposlene, rad od kuće za radna mesta na kojima je to moguće i kontinuirano usavršavanje unutar zemlje, kao i u inostranstvu. </w:t>
      </w:r>
    </w:p>
    <w:p w14:paraId="356C9A38" w14:textId="226529BE" w:rsidR="00E13014" w:rsidRDefault="00E13014" w:rsidP="00E13014">
      <w:pPr>
        <w:pStyle w:val="PlainText"/>
        <w:jc w:val="both"/>
        <w:rPr>
          <w:rFonts w:asciiTheme="minorHAnsi" w:hAnsiTheme="minorHAnsi" w:cstheme="minorHAnsi"/>
        </w:rPr>
      </w:pPr>
    </w:p>
    <w:p w14:paraId="1DFF17DF" w14:textId="77777777" w:rsidR="00E13014" w:rsidRPr="00240F10" w:rsidRDefault="00E13014" w:rsidP="00E13014">
      <w:pPr>
        <w:pStyle w:val="PlainText"/>
        <w:jc w:val="both"/>
        <w:rPr>
          <w:rFonts w:asciiTheme="minorHAnsi" w:hAnsiTheme="minorHAnsi" w:cstheme="minorHAnsi"/>
        </w:rPr>
      </w:pPr>
    </w:p>
    <w:p w14:paraId="1996BD1B" w14:textId="36AB3456" w:rsidR="00BF38CD" w:rsidRDefault="00BF38CD" w:rsidP="00242270">
      <w:pPr>
        <w:pStyle w:val="PlainText"/>
        <w:spacing w:line="276" w:lineRule="auto"/>
        <w:jc w:val="both"/>
        <w:rPr>
          <w:rFonts w:asciiTheme="minorHAnsi" w:hAnsiTheme="minorHAnsi" w:cstheme="minorHAnsi"/>
          <w:b/>
          <w:bCs/>
          <w:color w:val="44546A" w:themeColor="text2"/>
        </w:rPr>
      </w:pPr>
    </w:p>
    <w:p w14:paraId="61039A90" w14:textId="77777777" w:rsidR="00E13014" w:rsidRDefault="00E13014" w:rsidP="00242270">
      <w:pPr>
        <w:pStyle w:val="PlainText"/>
        <w:spacing w:line="276" w:lineRule="auto"/>
        <w:jc w:val="both"/>
        <w:rPr>
          <w:rFonts w:asciiTheme="minorHAnsi" w:hAnsiTheme="minorHAnsi" w:cstheme="minorHAnsi"/>
          <w:b/>
          <w:bCs/>
          <w:color w:val="44546A" w:themeColor="text2"/>
        </w:rPr>
      </w:pPr>
    </w:p>
    <w:p w14:paraId="5C667D2C" w14:textId="06747312" w:rsidR="008E5502" w:rsidRPr="005672B4" w:rsidRDefault="008E5502" w:rsidP="00242270">
      <w:pPr>
        <w:pStyle w:val="PlainText"/>
        <w:spacing w:line="276" w:lineRule="auto"/>
        <w:jc w:val="both"/>
        <w:rPr>
          <w:rFonts w:cs="Times New Roman"/>
          <w:szCs w:val="22"/>
        </w:rPr>
      </w:pPr>
      <w:r>
        <w:rPr>
          <w:rFonts w:asciiTheme="minorHAnsi" w:hAnsiTheme="minorHAnsi" w:cstheme="minorHAnsi"/>
          <w:b/>
          <w:bCs/>
          <w:color w:val="44546A" w:themeColor="text2"/>
        </w:rPr>
        <w:lastRenderedPageBreak/>
        <w:t>O Lidlu</w:t>
      </w:r>
    </w:p>
    <w:p w14:paraId="69FA23DC" w14:textId="0F2F239B" w:rsidR="00F23D55" w:rsidRDefault="008E5502" w:rsidP="008E5502">
      <w:pPr>
        <w:spacing w:after="160" w:line="259" w:lineRule="auto"/>
        <w:jc w:val="both"/>
        <w:rPr>
          <w:lang w:val="sr-Latn-RS"/>
        </w:rPr>
      </w:pPr>
      <w:r w:rsidRPr="00DC7F25">
        <w:rPr>
          <w:lang w:val="sr-Latn-RS"/>
        </w:rPr>
        <w:t>Kompanija Lidl, kao deo nemačke Švarc grupe (Schwarz Gruppe), predstavlja jednog od vodećih prehrambenih trgovinskih lanaca u Nemačkoj i Evropi. Posluje u 32 zemlje širom sveta, sa oko 12.</w:t>
      </w:r>
      <w:r w:rsidR="003F45EC">
        <w:rPr>
          <w:lang w:val="sr-Latn-RS"/>
        </w:rPr>
        <w:t>2</w:t>
      </w:r>
      <w:r w:rsidRPr="00DC7F25">
        <w:rPr>
          <w:lang w:val="sr-Latn-RS"/>
        </w:rPr>
        <w:t>00 prodavnica, kao i više od 2</w:t>
      </w:r>
      <w:r w:rsidR="003F45EC">
        <w:rPr>
          <w:lang w:val="sr-Latn-RS"/>
        </w:rPr>
        <w:t>2</w:t>
      </w:r>
      <w:r w:rsidRPr="00DC7F25">
        <w:rPr>
          <w:lang w:val="sr-Latn-RS"/>
        </w:rPr>
        <w:t>0 logističkih centara i skladišta u 31 zemlji sveta.</w:t>
      </w:r>
    </w:p>
    <w:p w14:paraId="325E5510" w14:textId="5F7E4539" w:rsidR="00204C21" w:rsidRPr="003416FE" w:rsidRDefault="008E5502" w:rsidP="003416FE">
      <w:pPr>
        <w:spacing w:after="160" w:line="259" w:lineRule="auto"/>
        <w:jc w:val="both"/>
        <w:rPr>
          <w:lang w:val="sr-Latn-RS"/>
        </w:rPr>
      </w:pPr>
      <w:r w:rsidRPr="00DC7F25">
        <w:rPr>
          <w:lang w:val="sr-Latn-RS"/>
        </w:rPr>
        <w:t>Lidl je u Srbiji svoje prve prodavn</w:t>
      </w:r>
      <w:r w:rsidR="00F23D55">
        <w:rPr>
          <w:lang w:val="sr-Latn-RS"/>
        </w:rPr>
        <w:t>i</w:t>
      </w:r>
      <w:r w:rsidRPr="00DC7F25">
        <w:rPr>
          <w:lang w:val="sr-Latn-RS"/>
        </w:rPr>
        <w:t xml:space="preserve">ce otvorio u oktobru 2018. godine i trenutno ima </w:t>
      </w:r>
      <w:r w:rsidR="00A92FE0">
        <w:rPr>
          <w:lang w:val="sr-Latn-RS"/>
        </w:rPr>
        <w:t>70</w:t>
      </w:r>
      <w:r w:rsidRPr="00DC7F25">
        <w:rPr>
          <w:lang w:val="sr-Latn-RS"/>
        </w:rPr>
        <w:t xml:space="preserve"> prodavnica u </w:t>
      </w:r>
      <w:r w:rsidR="00A92FE0">
        <w:rPr>
          <w:lang w:val="sr-Latn-RS"/>
        </w:rPr>
        <w:t>40</w:t>
      </w:r>
      <w:r w:rsidRPr="00DC7F25">
        <w:rPr>
          <w:lang w:val="sr-Latn-RS"/>
        </w:rPr>
        <w:t xml:space="preserve"> gradova širom zemlje. Imamo dugoročne planove sa ciljem da potrošačima širom Srbije ponudimo jedinstveno iskustvo kupovine i najbolji odnos cene i kvaliteta, po čemu smo prepoznati u svetu. Na osnovu sertifikovanja od strane Top Employers Institute za najboljeg poslodavca, Lidl je nosilac sertifikata „Top Employer Serbia“ i „Top Employer Europe” već </w:t>
      </w:r>
      <w:r w:rsidR="0058701C" w:rsidRPr="0058701C">
        <w:rPr>
          <w:lang w:val="sr-Latn-RS"/>
        </w:rPr>
        <w:t>četvrtu</w:t>
      </w:r>
      <w:r w:rsidRPr="0058701C">
        <w:rPr>
          <w:lang w:val="sr-Latn-RS"/>
        </w:rPr>
        <w:t xml:space="preserve"> godinu </w:t>
      </w:r>
      <w:r w:rsidRPr="00DC7F25">
        <w:rPr>
          <w:lang w:val="sr-Latn-RS"/>
        </w:rPr>
        <w:t xml:space="preserve">zaredom.  </w:t>
      </w:r>
    </w:p>
    <w:p w14:paraId="6A1E4DA6" w14:textId="77777777" w:rsidR="0086672F" w:rsidRDefault="0086672F" w:rsidP="008E5502">
      <w:pPr>
        <w:spacing w:before="120" w:line="360" w:lineRule="auto"/>
        <w:jc w:val="both"/>
        <w:rPr>
          <w:rFonts w:asciiTheme="minorHAnsi" w:hAnsiTheme="minorHAnsi" w:cstheme="minorHAnsi"/>
          <w:b/>
          <w:bCs/>
          <w:color w:val="44546A" w:themeColor="text2"/>
          <w:lang w:val="sr-Latn-RS"/>
        </w:rPr>
      </w:pPr>
    </w:p>
    <w:p w14:paraId="7E125822" w14:textId="3F884726" w:rsidR="008E5502" w:rsidRDefault="008E5502" w:rsidP="008E5502">
      <w:pPr>
        <w:spacing w:before="120" w:line="360" w:lineRule="auto"/>
        <w:jc w:val="both"/>
        <w:rPr>
          <w:rFonts w:asciiTheme="minorHAnsi" w:hAnsiTheme="minorHAnsi" w:cstheme="minorHAnsi"/>
          <w:b/>
          <w:bCs/>
          <w:color w:val="44546A" w:themeColor="text2"/>
          <w:lang w:val="sr-Latn-RS"/>
        </w:rPr>
      </w:pPr>
      <w:r>
        <w:rPr>
          <w:rFonts w:asciiTheme="minorHAnsi" w:hAnsiTheme="minorHAnsi" w:cstheme="minorHAnsi"/>
          <w:b/>
          <w:bCs/>
          <w:color w:val="44546A" w:themeColor="text2"/>
          <w:lang w:val="sr-Latn-RS"/>
        </w:rPr>
        <w:t>Kontakt za medije:</w:t>
      </w:r>
    </w:p>
    <w:p w14:paraId="20CC0B50" w14:textId="77777777" w:rsidR="008E5502" w:rsidRDefault="008E5502" w:rsidP="008E5502">
      <w:pPr>
        <w:spacing w:after="0" w:line="360" w:lineRule="auto"/>
        <w:jc w:val="both"/>
        <w:rPr>
          <w:rFonts w:asciiTheme="minorHAnsi" w:hAnsiTheme="minorHAnsi" w:cstheme="minorHAnsi"/>
          <w:bCs/>
          <w:color w:val="44546A" w:themeColor="text2"/>
          <w:lang w:val="sr-Latn-RS"/>
        </w:rPr>
      </w:pPr>
      <w:r w:rsidRPr="00752932">
        <w:rPr>
          <w:rFonts w:asciiTheme="minorHAnsi" w:hAnsiTheme="minorHAnsi" w:cstheme="minorHAnsi"/>
          <w:bCs/>
          <w:color w:val="44546A" w:themeColor="text2"/>
          <w:lang w:val="sr-Latn-RS"/>
        </w:rPr>
        <w:t>Dragana Milačak, R</w:t>
      </w:r>
      <w:r>
        <w:rPr>
          <w:rFonts w:asciiTheme="minorHAnsi" w:hAnsiTheme="minorHAnsi" w:cstheme="minorHAnsi"/>
          <w:bCs/>
          <w:color w:val="44546A" w:themeColor="text2"/>
          <w:lang w:val="sr-Latn-RS"/>
        </w:rPr>
        <w:t>ED</w:t>
      </w:r>
      <w:r w:rsidRPr="00752932">
        <w:rPr>
          <w:rFonts w:asciiTheme="minorHAnsi" w:hAnsiTheme="minorHAnsi" w:cstheme="minorHAnsi"/>
          <w:bCs/>
          <w:color w:val="44546A" w:themeColor="text2"/>
          <w:lang w:val="sr-Latn-RS"/>
        </w:rPr>
        <w:t xml:space="preserve"> Communication,</w:t>
      </w:r>
      <w:r>
        <w:rPr>
          <w:rFonts w:asciiTheme="minorHAnsi" w:hAnsiTheme="minorHAnsi" w:cstheme="minorHAnsi"/>
          <w:bCs/>
          <w:color w:val="44546A" w:themeColor="text2"/>
          <w:lang w:val="sr-Latn-RS"/>
        </w:rPr>
        <w:t xml:space="preserve"> Email:</w:t>
      </w:r>
      <w:r w:rsidRPr="00752932">
        <w:rPr>
          <w:rFonts w:asciiTheme="minorHAnsi" w:hAnsiTheme="minorHAnsi" w:cstheme="minorHAnsi"/>
          <w:bCs/>
          <w:color w:val="44546A" w:themeColor="text2"/>
          <w:lang w:val="sr-Latn-RS"/>
        </w:rPr>
        <w:t xml:space="preserve"> </w:t>
      </w:r>
      <w:hyperlink r:id="rId7" w:history="1">
        <w:r w:rsidRPr="002846D5">
          <w:rPr>
            <w:rStyle w:val="Hyperlink"/>
            <w:rFonts w:asciiTheme="minorHAnsi" w:hAnsiTheme="minorHAnsi" w:cstheme="minorHAnsi"/>
            <w:bCs/>
            <w:lang w:val="sr-Latn-RS"/>
          </w:rPr>
          <w:t>dragana.milacak@redc.rs</w:t>
        </w:r>
      </w:hyperlink>
      <w:r>
        <w:rPr>
          <w:rFonts w:asciiTheme="minorHAnsi" w:hAnsiTheme="minorHAnsi" w:cstheme="minorHAnsi"/>
          <w:bCs/>
          <w:color w:val="44546A" w:themeColor="text2"/>
          <w:lang w:val="sr-Latn-RS"/>
        </w:rPr>
        <w:t xml:space="preserve"> </w:t>
      </w:r>
      <w:hyperlink r:id="rId8" w:history="1"/>
      <w:r>
        <w:rPr>
          <w:rFonts w:asciiTheme="minorHAnsi" w:hAnsiTheme="minorHAnsi" w:cstheme="minorHAnsi"/>
          <w:bCs/>
          <w:color w:val="44546A" w:themeColor="text2"/>
          <w:lang w:val="sr-Latn-RS"/>
        </w:rPr>
        <w:t xml:space="preserve">, </w:t>
      </w:r>
      <w:r w:rsidRPr="00752932">
        <w:rPr>
          <w:rFonts w:asciiTheme="minorHAnsi" w:hAnsiTheme="minorHAnsi" w:cstheme="minorHAnsi"/>
          <w:bCs/>
          <w:color w:val="44546A" w:themeColor="text2"/>
          <w:lang w:val="sr-Latn-RS"/>
        </w:rPr>
        <w:t>Mob: +381 64 875 2671</w:t>
      </w:r>
    </w:p>
    <w:p w14:paraId="4278FDCA" w14:textId="6D79E61F" w:rsidR="00521D9C" w:rsidRPr="00C56764" w:rsidRDefault="00A9110B" w:rsidP="00521D9C">
      <w:pPr>
        <w:spacing w:after="0" w:line="360" w:lineRule="auto"/>
        <w:jc w:val="both"/>
        <w:rPr>
          <w:rFonts w:asciiTheme="minorHAnsi" w:hAnsiTheme="minorHAnsi" w:cstheme="minorHAnsi"/>
          <w:bCs/>
          <w:color w:val="44546A" w:themeColor="text2"/>
          <w:lang w:val="sr-Latn-RS"/>
        </w:rPr>
      </w:pPr>
      <w:r>
        <w:rPr>
          <w:rFonts w:asciiTheme="minorHAnsi" w:hAnsiTheme="minorHAnsi" w:cstheme="minorHAnsi"/>
          <w:bCs/>
          <w:color w:val="44546A" w:themeColor="text2"/>
          <w:lang w:val="sr-Latn-RS"/>
        </w:rPr>
        <w:t>Teodora Ivanović</w:t>
      </w:r>
      <w:r w:rsidR="00521D9C" w:rsidRPr="00C56764">
        <w:rPr>
          <w:rFonts w:asciiTheme="minorHAnsi" w:hAnsiTheme="minorHAnsi" w:cstheme="minorHAnsi"/>
          <w:bCs/>
          <w:color w:val="44546A" w:themeColor="text2"/>
          <w:lang w:val="sr-Latn-RS"/>
        </w:rPr>
        <w:t xml:space="preserve">, RED Communication, Email: </w:t>
      </w:r>
      <w:hyperlink r:id="rId9" w:history="1">
        <w:r w:rsidRPr="002A406A">
          <w:rPr>
            <w:rStyle w:val="Hyperlink"/>
            <w:rFonts w:asciiTheme="minorHAnsi" w:hAnsiTheme="minorHAnsi" w:cstheme="minorHAnsi"/>
            <w:bCs/>
            <w:lang w:val="sr-Latn-RS"/>
          </w:rPr>
          <w:t>teodora.ivanovic@redc.rs</w:t>
        </w:r>
      </w:hyperlink>
      <w:r w:rsidR="00521D9C" w:rsidRPr="00C56764">
        <w:rPr>
          <w:rFonts w:asciiTheme="minorHAnsi" w:hAnsiTheme="minorHAnsi" w:cstheme="minorHAnsi"/>
          <w:bCs/>
          <w:color w:val="44546A" w:themeColor="text2"/>
          <w:lang w:val="sr-Latn-RS"/>
        </w:rPr>
        <w:t>, Mob: +381 6</w:t>
      </w:r>
      <w:r>
        <w:rPr>
          <w:rFonts w:asciiTheme="minorHAnsi" w:hAnsiTheme="minorHAnsi" w:cstheme="minorHAnsi"/>
          <w:bCs/>
          <w:color w:val="44546A" w:themeColor="text2"/>
          <w:lang w:val="sr-Latn-RS"/>
        </w:rPr>
        <w:t>2</w:t>
      </w:r>
      <w:r w:rsidR="00521D9C" w:rsidRPr="00C56764">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109</w:t>
      </w:r>
      <w:r w:rsidR="00521D9C">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7896</w:t>
      </w:r>
    </w:p>
    <w:p w14:paraId="3A69E651" w14:textId="77777777" w:rsidR="008E5502" w:rsidRDefault="003841D9" w:rsidP="008E5502">
      <w:pPr>
        <w:spacing w:after="0" w:line="360" w:lineRule="auto"/>
        <w:jc w:val="both"/>
        <w:rPr>
          <w:rFonts w:asciiTheme="minorHAnsi" w:hAnsiTheme="minorHAnsi" w:cstheme="minorHAnsi"/>
          <w:bCs/>
          <w:color w:val="44546A" w:themeColor="text2"/>
          <w:lang w:val="sr-Latn-RS"/>
        </w:rPr>
      </w:pPr>
      <w:hyperlink r:id="rId10" w:history="1">
        <w:r w:rsidR="008E5502" w:rsidRPr="009B209A">
          <w:rPr>
            <w:rStyle w:val="Hyperlink"/>
            <w:rFonts w:asciiTheme="minorHAnsi" w:hAnsiTheme="minorHAnsi" w:cstheme="minorHAnsi"/>
            <w:bCs/>
            <w:lang w:val="sr-Latn-RS"/>
          </w:rPr>
          <w:t>press@lidl.rs</w:t>
        </w:r>
      </w:hyperlink>
    </w:p>
    <w:p w14:paraId="0BB58C9E" w14:textId="77777777" w:rsidR="008E5502" w:rsidRPr="007F4B84" w:rsidRDefault="003841D9" w:rsidP="008E5502">
      <w:pPr>
        <w:pStyle w:val="EinfAbs"/>
        <w:spacing w:line="360" w:lineRule="auto"/>
        <w:jc w:val="both"/>
        <w:rPr>
          <w:lang w:val="sr-Latn-RS"/>
        </w:rPr>
      </w:pPr>
      <w:hyperlink r:id="rId11" w:history="1">
        <w:r w:rsidR="008E5502" w:rsidRPr="007F4B84">
          <w:rPr>
            <w:rStyle w:val="Hyperlink"/>
            <w:lang w:val="sr-Latn-RS"/>
          </w:rPr>
          <w:t>www.lidl.rs</w:t>
        </w:r>
      </w:hyperlink>
    </w:p>
    <w:p w14:paraId="4EE03F0C" w14:textId="77777777" w:rsidR="008E5502" w:rsidRPr="00695D5F" w:rsidRDefault="003841D9" w:rsidP="008E5502">
      <w:pPr>
        <w:pStyle w:val="EinfAbs"/>
        <w:spacing w:line="360" w:lineRule="auto"/>
        <w:jc w:val="both"/>
        <w:rPr>
          <w:color w:val="44546A" w:themeColor="text2"/>
          <w:lang w:val="sr-Latn-RS"/>
        </w:rPr>
      </w:pPr>
      <w:hyperlink r:id="rId12" w:history="1">
        <w:r w:rsidR="008E5502">
          <w:rPr>
            <w:rStyle w:val="Hyperlink"/>
            <w:rFonts w:asciiTheme="minorHAnsi" w:hAnsiTheme="minorHAnsi" w:cstheme="minorHAnsi"/>
            <w:bCs/>
            <w:sz w:val="22"/>
            <w:szCs w:val="22"/>
            <w:lang w:val="sr-Latn-RS"/>
          </w:rPr>
          <w:t>Media centar LINK</w:t>
        </w:r>
      </w:hyperlink>
    </w:p>
    <w:p w14:paraId="0A6DB3A8" w14:textId="75F98CC4" w:rsidR="003D1962" w:rsidRPr="00B86C0A" w:rsidRDefault="003841D9" w:rsidP="003C0D98">
      <w:pPr>
        <w:jc w:val="both"/>
        <w:rPr>
          <w:rFonts w:asciiTheme="minorHAnsi" w:hAnsiTheme="minorHAnsi" w:cstheme="minorHAnsi"/>
          <w:bCs/>
          <w:color w:val="0563C1" w:themeColor="hyperlink"/>
          <w:u w:val="single"/>
          <w:lang w:val="sr-Latn-RS"/>
        </w:rPr>
      </w:pPr>
      <w:hyperlink r:id="rId13" w:history="1">
        <w:r w:rsidR="008E5502">
          <w:rPr>
            <w:rStyle w:val="Hyperlink"/>
            <w:rFonts w:asciiTheme="minorHAnsi" w:hAnsiTheme="minorHAnsi" w:cstheme="minorHAnsi"/>
            <w:bCs/>
            <w:lang w:val="sr-Latn-RS"/>
          </w:rPr>
          <w:t>Instagram Lidl Srbija</w:t>
        </w:r>
      </w:hyperlink>
    </w:p>
    <w:sectPr w:rsidR="003D1962" w:rsidRPr="00B86C0A" w:rsidSect="00A149CB">
      <w:headerReference w:type="default" r:id="rId14"/>
      <w:footerReference w:type="default" r:id="rId15"/>
      <w:headerReference w:type="first" r:id="rId16"/>
      <w:footerReference w:type="first" r:id="rId17"/>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EBA94" w14:textId="77777777" w:rsidR="00A149CB" w:rsidRDefault="00A149CB">
      <w:pPr>
        <w:spacing w:after="0" w:line="240" w:lineRule="auto"/>
      </w:pPr>
      <w:r>
        <w:separator/>
      </w:r>
    </w:p>
  </w:endnote>
  <w:endnote w:type="continuationSeparator" w:id="0">
    <w:p w14:paraId="60DE63B6" w14:textId="77777777" w:rsidR="00A149CB" w:rsidRDefault="00A14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35F4" w14:textId="57032697" w:rsidR="006C7C2B" w:rsidRPr="003D467C" w:rsidRDefault="003C0D98" w:rsidP="003D467C">
    <w:pPr>
      <w:pStyle w:val="Footer"/>
      <w:jc w:val="right"/>
      <w:rPr>
        <w:rFonts w:asciiTheme="minorHAnsi" w:hAnsiTheme="minorHAnsi"/>
      </w:rPr>
    </w:pPr>
    <w:r w:rsidRPr="003D467C">
      <w:rPr>
        <w:rFonts w:asciiTheme="minorHAnsi" w:hAnsiTheme="minorHAnsi"/>
        <w:noProof/>
        <w:lang w:val="en-US"/>
      </w:rPr>
      <mc:AlternateContent>
        <mc:Choice Requires="wps">
          <w:drawing>
            <wp:anchor distT="0" distB="0" distL="114300" distR="114300" simplePos="0" relativeHeight="251662336" behindDoc="0" locked="0" layoutInCell="1" allowOverlap="1" wp14:anchorId="21630E64" wp14:editId="702BCB32">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3E189" w14:textId="77777777" w:rsidR="006C7C2B" w:rsidRPr="003D467C" w:rsidRDefault="003C0D98"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008031F2" w14:textId="77777777" w:rsidR="006C7C2B" w:rsidRPr="000432D7" w:rsidRDefault="003C0D98"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3D467C">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630E64"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9D3E189" w14:textId="77777777" w:rsidR="006C7C2B" w:rsidRPr="003D467C" w:rsidRDefault="003C0D98"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008031F2" w14:textId="77777777" w:rsidR="006C7C2B" w:rsidRPr="000432D7" w:rsidRDefault="003C0D98"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3D467C">
                    <w:pPr>
                      <w:rPr>
                        <w:rFonts w:asciiTheme="minorHAnsi" w:hAnsiTheme="minorHAnsi"/>
                      </w:rPr>
                    </w:pPr>
                  </w:p>
                </w:txbxContent>
              </v:textbox>
              <w10:wrap anchorx="margin" anchory="page"/>
            </v:shape>
          </w:pict>
        </mc:Fallback>
      </mc:AlternateContent>
    </w:r>
    <w:r w:rsidRPr="003D467C">
      <w:rPr>
        <w:rFonts w:asciiTheme="minorHAnsi" w:hAnsiTheme="minorHAnsi"/>
        <w:noProof/>
        <w:lang w:val="en-US"/>
      </w:rPr>
      <mc:AlternateContent>
        <mc:Choice Requires="wps">
          <w:drawing>
            <wp:anchor distT="0" distB="0" distL="114300" distR="114300" simplePos="0" relativeHeight="251659264" behindDoc="0" locked="0" layoutInCell="1" allowOverlap="1" wp14:anchorId="5B1F3832" wp14:editId="57BBB9E4">
              <wp:simplePos x="0" y="0"/>
              <wp:positionH relativeFrom="column">
                <wp:posOffset>-3283</wp:posOffset>
              </wp:positionH>
              <wp:positionV relativeFrom="paragraph">
                <wp:posOffset>-489214</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EBBBD95" id="Gerade Verbindung 47"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" strokecolor="#003f7b" strokeweight=".5pt">
              <v:stroke joinstyle="miter"/>
            </v:line>
          </w:pict>
        </mc:Fallback>
      </mc:AlternateContent>
    </w:r>
    <w:sdt>
      <w:sdtPr>
        <w:rPr>
          <w:rFonts w:asciiTheme="minorHAnsi" w:hAnsiTheme="minorHAnsi"/>
        </w:rPr>
        <w:id w:val="638691146"/>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C2EA" w14:textId="4F02C067" w:rsidR="006C7C2B" w:rsidRDefault="003C0D98" w:rsidP="004B6791">
    <w:pPr>
      <w:pStyle w:val="Footer"/>
      <w:jc w:val="right"/>
    </w:pPr>
    <w:r w:rsidRPr="004B6791">
      <w:rPr>
        <w:rFonts w:asciiTheme="minorHAnsi" w:hAnsiTheme="minorHAnsi"/>
        <w:noProof/>
        <w:lang w:val="en-US"/>
      </w:rPr>
      <mc:AlternateContent>
        <mc:Choice Requires="wps">
          <w:drawing>
            <wp:anchor distT="0" distB="0" distL="114300" distR="114300" simplePos="0" relativeHeight="251669504" behindDoc="0" locked="0" layoutInCell="1" allowOverlap="1" wp14:anchorId="43080328" wp14:editId="256DFFDB">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B390F" w14:textId="77777777" w:rsidR="006C7C2B" w:rsidRPr="003D467C" w:rsidRDefault="003C0D98"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3378D123" w14:textId="77777777" w:rsidR="006C7C2B" w:rsidRPr="000432D7" w:rsidRDefault="003C0D98"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4B6791">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080328" id="_x0000_t202" coordsize="21600,21600" o:spt="202" path="m,l,21600r21600,l21600,xe">
              <v:stroke joinstyle="miter"/>
              <v:path gradientshapeok="t" o:connecttype="rect"/>
            </v:shapetype>
            <v:shape id="_x0000_s1030" type="#_x0000_t202" style="position:absolute;left:0;text-align:left;margin-left:.6pt;margin-top:772.6pt;width:453.8pt;height:4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" filled="f" stroked="f">
              <v:textbox inset="0,0,0,0">
                <w:txbxContent>
                  <w:p w14:paraId="336B390F" w14:textId="77777777" w:rsidR="006C7C2B" w:rsidRPr="003D467C" w:rsidRDefault="003C0D98"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Korporativne komunikacije</w:t>
                    </w:r>
                  </w:p>
                  <w:p w14:paraId="3378D123" w14:textId="77777777" w:rsidR="006C7C2B" w:rsidRPr="000432D7" w:rsidRDefault="003C0D98"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4B6791">
                    <w:pPr>
                      <w:rPr>
                        <w:rFonts w:asciiTheme="minorHAnsi" w:hAnsiTheme="minorHAnsi"/>
                        <w:lang w:val="pt-PT"/>
                      </w:rPr>
                    </w:pPr>
                  </w:p>
                </w:txbxContent>
              </v:textbox>
              <w10:wrap anchorx="margin" anchory="page"/>
            </v:shape>
          </w:pict>
        </mc:Fallback>
      </mc:AlternateContent>
    </w:r>
    <w:r w:rsidRPr="004B6791">
      <w:rPr>
        <w:rFonts w:asciiTheme="minorHAnsi" w:hAnsiTheme="minorHAnsi"/>
        <w:noProof/>
        <w:lang w:val="en-US"/>
      </w:rPr>
      <mc:AlternateContent>
        <mc:Choice Requires="wps">
          <w:drawing>
            <wp:anchor distT="0" distB="0" distL="114300" distR="114300" simplePos="0" relativeHeight="251665408" behindDoc="0" locked="0" layoutInCell="1" allowOverlap="1" wp14:anchorId="07FD44BC" wp14:editId="1A42A16A">
              <wp:simplePos x="0" y="0"/>
              <wp:positionH relativeFrom="column">
                <wp:posOffset>-135</wp:posOffset>
              </wp:positionH>
              <wp:positionV relativeFrom="paragraph">
                <wp:posOffset>-488950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0F60115" id="Gerade Verbindung 4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" strokecolor="#003f7b" strokeweight=".5pt">
              <v:stroke joinstyle="miter"/>
            </v:line>
          </w:pict>
        </mc:Fallback>
      </mc:AlternateContent>
    </w:r>
    <w:sdt>
      <w:sdtPr>
        <w:rPr>
          <w:rFonts w:asciiTheme="minorHAnsi" w:hAnsiTheme="minorHAnsi"/>
        </w:rPr>
        <w:id w:val="787555110"/>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B2EC3" w14:textId="77777777" w:rsidR="00A149CB" w:rsidRDefault="00A149CB">
      <w:pPr>
        <w:spacing w:after="0" w:line="240" w:lineRule="auto"/>
      </w:pPr>
      <w:r>
        <w:separator/>
      </w:r>
    </w:p>
  </w:footnote>
  <w:footnote w:type="continuationSeparator" w:id="0">
    <w:p w14:paraId="389FF36C" w14:textId="77777777" w:rsidR="00A149CB" w:rsidRDefault="00A14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FAC0" w14:textId="77777777" w:rsidR="006C7C2B" w:rsidRDefault="003C0D98">
    <w:pPr>
      <w:pStyle w:val="Header"/>
    </w:pPr>
    <w:r w:rsidRPr="003D467C">
      <w:rPr>
        <w:noProof/>
        <w:lang w:val="en-US"/>
      </w:rPr>
      <mc:AlternateContent>
        <mc:Choice Requires="wps">
          <w:drawing>
            <wp:anchor distT="0" distB="0" distL="114300" distR="114300" simplePos="0" relativeHeight="251663360" behindDoc="0" locked="0" layoutInCell="1" allowOverlap="1" wp14:anchorId="71E0BF40" wp14:editId="5615ECBD">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007A1" w14:textId="6B4F2CBC" w:rsidR="006C7C2B" w:rsidRPr="00920AFA" w:rsidRDefault="001F2589" w:rsidP="003D467C">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E0BF40"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268007A1" w14:textId="6B4F2CBC" w:rsidR="006C7C2B" w:rsidRPr="00920AFA" w:rsidRDefault="001F2589" w:rsidP="003D467C">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y="page"/>
            </v:shape>
          </w:pict>
        </mc:Fallback>
      </mc:AlternateContent>
    </w:r>
    <w:r w:rsidRPr="003D467C">
      <w:rPr>
        <w:noProof/>
        <w:lang w:val="en-US"/>
      </w:rPr>
      <mc:AlternateContent>
        <mc:Choice Requires="wps">
          <w:drawing>
            <wp:anchor distT="0" distB="0" distL="114300" distR="114300" simplePos="0" relativeHeight="251660288" behindDoc="0" locked="0" layoutInCell="1" allowOverlap="1" wp14:anchorId="2227FD7B" wp14:editId="733423F5">
              <wp:simplePos x="0" y="0"/>
              <wp:positionH relativeFrom="column">
                <wp:posOffset>-11909</wp:posOffset>
              </wp:positionH>
              <wp:positionV relativeFrom="paragraph">
                <wp:posOffset>666258</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AE9A2D" id="Gerade Verbindung 4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" strokecolor="#003f7b" strokeweight=".5pt">
              <v:stroke joinstyle="miter"/>
            </v:line>
          </w:pict>
        </mc:Fallback>
      </mc:AlternateContent>
    </w:r>
    <w:r w:rsidRPr="003D467C">
      <w:rPr>
        <w:noProof/>
        <w:lang w:val="en-US"/>
      </w:rPr>
      <w:drawing>
        <wp:anchor distT="0" distB="0" distL="114300" distR="114300" simplePos="0" relativeHeight="251661312" behindDoc="1" locked="0" layoutInCell="1" allowOverlap="1" wp14:anchorId="32546AC3" wp14:editId="6B907EF3">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9AA0" w14:textId="77777777" w:rsidR="006C7C2B" w:rsidRDefault="003C0D98" w:rsidP="008C28B4">
    <w:pPr>
      <w:pStyle w:val="Header"/>
    </w:pPr>
    <w:r w:rsidRPr="004B6791">
      <w:rPr>
        <w:noProof/>
        <w:lang w:val="en-US"/>
      </w:rPr>
      <mc:AlternateContent>
        <mc:Choice Requires="wps">
          <w:drawing>
            <wp:anchor distT="0" distB="0" distL="114300" distR="114300" simplePos="0" relativeHeight="251667456" behindDoc="0" locked="0" layoutInCell="1" allowOverlap="1" wp14:anchorId="57D756F7" wp14:editId="7B301439">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EE97A" w14:textId="3E8B688F" w:rsidR="006C7C2B" w:rsidRPr="00A9110B" w:rsidRDefault="00A9110B" w:rsidP="004B6791">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D756F7" id="_x0000_t202" coordsize="21600,21600" o:spt="202" path="m,l,21600r21600,l21600,xe">
              <v:stroke joinstyle="miter"/>
              <v:path gradientshapeok="t" o:connecttype="rect"/>
            </v:shapetype>
            <v:shape id="_x0000_s1028" type="#_x0000_t202" style="position:absolute;margin-left:0;margin-top:60.3pt;width:394.05pt;height:38.8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068EE97A" w14:textId="3E8B688F" w:rsidR="006C7C2B" w:rsidRPr="00A9110B" w:rsidRDefault="00A9110B" w:rsidP="004B6791">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x="margin" anchory="margin"/>
            </v:shape>
          </w:pict>
        </mc:Fallback>
      </mc:AlternateContent>
    </w:r>
    <w:r w:rsidRPr="004B6791">
      <w:rPr>
        <w:noProof/>
        <w:lang w:val="en-US"/>
      </w:rPr>
      <mc:AlternateContent>
        <mc:Choice Requires="wps">
          <w:drawing>
            <wp:anchor distT="0" distB="0" distL="114300" distR="114300" simplePos="0" relativeHeight="251668480" behindDoc="0" locked="0" layoutInCell="1" allowOverlap="1" wp14:anchorId="7E84CE62" wp14:editId="30A79729">
              <wp:simplePos x="0" y="0"/>
              <wp:positionH relativeFrom="column">
                <wp:posOffset>2105660</wp:posOffset>
              </wp:positionH>
              <wp:positionV relativeFrom="paragraph">
                <wp:posOffset>939165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BC65C5B" w14:textId="0778F5B5" w:rsidR="006C7C2B" w:rsidRPr="003F22A3" w:rsidRDefault="000C2542" w:rsidP="004B6791">
                          <w:pPr>
                            <w:jc w:val="right"/>
                            <w:rPr>
                              <w:noProof/>
                              <w:lang w:val="sr-Latn-RS" w:eastAsia="de-DE"/>
                            </w:rPr>
                          </w:pPr>
                          <w:r>
                            <w:rPr>
                              <w:noProof/>
                              <w:lang w:val="sr-Latn-RS" w:eastAsia="de-DE"/>
                            </w:rPr>
                            <w:t>Nova Pazova,</w:t>
                          </w:r>
                          <w:r w:rsidR="002D3892">
                            <w:rPr>
                              <w:noProof/>
                              <w:lang w:val="sr-Latn-RS" w:eastAsia="de-DE"/>
                            </w:rPr>
                            <w:t xml:space="preserve"> </w:t>
                          </w:r>
                          <w:r w:rsidR="009778AF">
                            <w:rPr>
                              <w:noProof/>
                              <w:lang w:val="sr-Latn-RS" w:eastAsia="de-DE"/>
                            </w:rPr>
                            <w:t>5</w:t>
                          </w:r>
                          <w:r>
                            <w:rPr>
                              <w:noProof/>
                              <w:lang w:val="sr-Latn-RS" w:eastAsia="de-DE"/>
                            </w:rPr>
                            <w:t>.</w:t>
                          </w:r>
                          <w:r w:rsidR="00F62F6E">
                            <w:rPr>
                              <w:noProof/>
                              <w:lang w:val="sr-Latn-RS" w:eastAsia="de-DE"/>
                            </w:rPr>
                            <w:t>3</w:t>
                          </w:r>
                          <w:r>
                            <w:rPr>
                              <w:noProof/>
                              <w:lang w:val="sr-Latn-RS" w:eastAsia="de-DE"/>
                            </w:rPr>
                            <w:t>.202</w:t>
                          </w:r>
                          <w:r w:rsidR="00A9110B">
                            <w:rPr>
                              <w:noProof/>
                              <w:lang w:val="sr-Latn-RS" w:eastAsia="de-DE"/>
                            </w:rPr>
                            <w:t>4</w:t>
                          </w:r>
                          <w:r>
                            <w:rPr>
                              <w:noProof/>
                              <w:lang w:val="sr-Latn-RS" w:eastAsia="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4CE62" id="Textfeld 3" o:spid="_x0000_s1029" type="#_x0000_t202" style="position:absolute;margin-left:165.8pt;margin-top:73.95pt;width:297pt;height:1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" filled="f" stroked="f">
              <v:textbox>
                <w:txbxContent>
                  <w:p w14:paraId="0BC65C5B" w14:textId="0778F5B5" w:rsidR="006C7C2B" w:rsidRPr="003F22A3" w:rsidRDefault="000C2542" w:rsidP="004B6791">
                    <w:pPr>
                      <w:jc w:val="right"/>
                      <w:rPr>
                        <w:noProof/>
                        <w:lang w:val="sr-Latn-RS" w:eastAsia="de-DE"/>
                      </w:rPr>
                    </w:pPr>
                    <w:r>
                      <w:rPr>
                        <w:noProof/>
                        <w:lang w:val="sr-Latn-RS" w:eastAsia="de-DE"/>
                      </w:rPr>
                      <w:t>Nova Pazova,</w:t>
                    </w:r>
                    <w:r w:rsidR="002D3892">
                      <w:rPr>
                        <w:noProof/>
                        <w:lang w:val="sr-Latn-RS" w:eastAsia="de-DE"/>
                      </w:rPr>
                      <w:t xml:space="preserve"> </w:t>
                    </w:r>
                    <w:r w:rsidR="009778AF">
                      <w:rPr>
                        <w:noProof/>
                        <w:lang w:val="sr-Latn-RS" w:eastAsia="de-DE"/>
                      </w:rPr>
                      <w:t>5</w:t>
                    </w:r>
                    <w:r>
                      <w:rPr>
                        <w:noProof/>
                        <w:lang w:val="sr-Latn-RS" w:eastAsia="de-DE"/>
                      </w:rPr>
                      <w:t>.</w:t>
                    </w:r>
                    <w:r w:rsidR="00F62F6E">
                      <w:rPr>
                        <w:noProof/>
                        <w:lang w:val="sr-Latn-RS" w:eastAsia="de-DE"/>
                      </w:rPr>
                      <w:t>3</w:t>
                    </w:r>
                    <w:r>
                      <w:rPr>
                        <w:noProof/>
                        <w:lang w:val="sr-Latn-RS" w:eastAsia="de-DE"/>
                      </w:rPr>
                      <w:t>.202</w:t>
                    </w:r>
                    <w:r w:rsidR="00A9110B">
                      <w:rPr>
                        <w:noProof/>
                        <w:lang w:val="sr-Latn-RS" w:eastAsia="de-DE"/>
                      </w:rPr>
                      <w:t>4</w:t>
                    </w:r>
                    <w:r>
                      <w:rPr>
                        <w:noProof/>
                        <w:lang w:val="sr-Latn-RS" w:eastAsia="de-DE"/>
                      </w:rPr>
                      <w:t xml:space="preserve">. </w:t>
                    </w:r>
                  </w:p>
                </w:txbxContent>
              </v:textbox>
            </v:shape>
          </w:pict>
        </mc:Fallback>
      </mc:AlternateContent>
    </w:r>
    <w:r w:rsidRPr="004B6791">
      <w:rPr>
        <w:noProof/>
        <w:lang w:val="en-US"/>
      </w:rPr>
      <w:drawing>
        <wp:anchor distT="0" distB="0" distL="114300" distR="114300" simplePos="0" relativeHeight="251666432" behindDoc="1" locked="0" layoutInCell="1" allowOverlap="1" wp14:anchorId="21C721A8" wp14:editId="6F62FC9A">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en-US"/>
      </w:rPr>
      <mc:AlternateContent>
        <mc:Choice Requires="wps">
          <w:drawing>
            <wp:anchor distT="0" distB="0" distL="114300" distR="114300" simplePos="0" relativeHeight="251664384" behindDoc="0" locked="0" layoutInCell="1" allowOverlap="1" wp14:anchorId="4381803A" wp14:editId="5A211AA5">
              <wp:simplePos x="0" y="0"/>
              <wp:positionH relativeFrom="column">
                <wp:posOffset>7620</wp:posOffset>
              </wp:positionH>
              <wp:positionV relativeFrom="paragraph">
                <wp:posOffset>678815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B958225" id="Gerade Verbindung 4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" strokecolor="#003f7b"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928"/>
    <w:multiLevelType w:val="multilevel"/>
    <w:tmpl w:val="02CA6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C128C8"/>
    <w:multiLevelType w:val="hybridMultilevel"/>
    <w:tmpl w:val="DA5A56E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56A59EA"/>
    <w:multiLevelType w:val="multilevel"/>
    <w:tmpl w:val="5DCA8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247BC0"/>
    <w:multiLevelType w:val="multilevel"/>
    <w:tmpl w:val="9906E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603170"/>
    <w:multiLevelType w:val="hybridMultilevel"/>
    <w:tmpl w:val="96723556"/>
    <w:lvl w:ilvl="0" w:tplc="FFFFFFFF">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5" w15:restartNumberingAfterBreak="0">
    <w:nsid w:val="50E11BC4"/>
    <w:multiLevelType w:val="hybridMultilevel"/>
    <w:tmpl w:val="D28012C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537864596">
    <w:abstractNumId w:val="4"/>
  </w:num>
  <w:num w:numId="2" w16cid:durableId="553544787">
    <w:abstractNumId w:val="2"/>
  </w:num>
  <w:num w:numId="3" w16cid:durableId="4986144">
    <w:abstractNumId w:val="0"/>
  </w:num>
  <w:num w:numId="4" w16cid:durableId="662659246">
    <w:abstractNumId w:val="3"/>
  </w:num>
  <w:num w:numId="5" w16cid:durableId="1623807771">
    <w:abstractNumId w:val="1"/>
  </w:num>
  <w:num w:numId="6" w16cid:durableId="19663051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D98"/>
    <w:rsid w:val="000027C2"/>
    <w:rsid w:val="00010761"/>
    <w:rsid w:val="000225A9"/>
    <w:rsid w:val="00032FA9"/>
    <w:rsid w:val="00052B5A"/>
    <w:rsid w:val="00057122"/>
    <w:rsid w:val="00063480"/>
    <w:rsid w:val="00067186"/>
    <w:rsid w:val="00067577"/>
    <w:rsid w:val="00070586"/>
    <w:rsid w:val="0008184D"/>
    <w:rsid w:val="000830ED"/>
    <w:rsid w:val="00095720"/>
    <w:rsid w:val="00097F4A"/>
    <w:rsid w:val="000A0BAA"/>
    <w:rsid w:val="000C2542"/>
    <w:rsid w:val="000C2B4A"/>
    <w:rsid w:val="000C3B5C"/>
    <w:rsid w:val="000D3998"/>
    <w:rsid w:val="000E2CCF"/>
    <w:rsid w:val="000E6BA9"/>
    <w:rsid w:val="00102AD0"/>
    <w:rsid w:val="00104B36"/>
    <w:rsid w:val="00113A06"/>
    <w:rsid w:val="001201CB"/>
    <w:rsid w:val="00124804"/>
    <w:rsid w:val="00130BD8"/>
    <w:rsid w:val="0013279A"/>
    <w:rsid w:val="00134AEE"/>
    <w:rsid w:val="00136D20"/>
    <w:rsid w:val="00137143"/>
    <w:rsid w:val="00140174"/>
    <w:rsid w:val="00142871"/>
    <w:rsid w:val="001516B9"/>
    <w:rsid w:val="00154411"/>
    <w:rsid w:val="001550E6"/>
    <w:rsid w:val="00160612"/>
    <w:rsid w:val="001833C3"/>
    <w:rsid w:val="001879CD"/>
    <w:rsid w:val="00191F93"/>
    <w:rsid w:val="001A706C"/>
    <w:rsid w:val="001C2FF6"/>
    <w:rsid w:val="001C4C03"/>
    <w:rsid w:val="001C4C94"/>
    <w:rsid w:val="001C74A6"/>
    <w:rsid w:val="001E1B89"/>
    <w:rsid w:val="001E24AC"/>
    <w:rsid w:val="001F2589"/>
    <w:rsid w:val="001F3753"/>
    <w:rsid w:val="001F5821"/>
    <w:rsid w:val="00200D55"/>
    <w:rsid w:val="00202456"/>
    <w:rsid w:val="002041E3"/>
    <w:rsid w:val="00204C21"/>
    <w:rsid w:val="00220B9A"/>
    <w:rsid w:val="00240F10"/>
    <w:rsid w:val="002413BE"/>
    <w:rsid w:val="00241E60"/>
    <w:rsid w:val="00242270"/>
    <w:rsid w:val="002461C9"/>
    <w:rsid w:val="0026120A"/>
    <w:rsid w:val="00287E96"/>
    <w:rsid w:val="00294935"/>
    <w:rsid w:val="00295831"/>
    <w:rsid w:val="002A1BE0"/>
    <w:rsid w:val="002A2FD6"/>
    <w:rsid w:val="002A391E"/>
    <w:rsid w:val="002B3145"/>
    <w:rsid w:val="002B3D38"/>
    <w:rsid w:val="002B6D75"/>
    <w:rsid w:val="002B7048"/>
    <w:rsid w:val="002C1717"/>
    <w:rsid w:val="002C4A69"/>
    <w:rsid w:val="002D0D2C"/>
    <w:rsid w:val="002D3892"/>
    <w:rsid w:val="002E1306"/>
    <w:rsid w:val="00302F6C"/>
    <w:rsid w:val="00312EF2"/>
    <w:rsid w:val="00331A07"/>
    <w:rsid w:val="00331EAF"/>
    <w:rsid w:val="0033503E"/>
    <w:rsid w:val="003416FE"/>
    <w:rsid w:val="00341977"/>
    <w:rsid w:val="003621C5"/>
    <w:rsid w:val="00363A63"/>
    <w:rsid w:val="00370CFE"/>
    <w:rsid w:val="00372682"/>
    <w:rsid w:val="00377EA5"/>
    <w:rsid w:val="00380677"/>
    <w:rsid w:val="00380A0E"/>
    <w:rsid w:val="003841D9"/>
    <w:rsid w:val="003A455F"/>
    <w:rsid w:val="003B55B9"/>
    <w:rsid w:val="003C0D98"/>
    <w:rsid w:val="003C23D6"/>
    <w:rsid w:val="003D1962"/>
    <w:rsid w:val="003D217D"/>
    <w:rsid w:val="003D3AE6"/>
    <w:rsid w:val="003D7285"/>
    <w:rsid w:val="003E494C"/>
    <w:rsid w:val="003E78C7"/>
    <w:rsid w:val="003F45EC"/>
    <w:rsid w:val="004015F1"/>
    <w:rsid w:val="00402A65"/>
    <w:rsid w:val="00404A06"/>
    <w:rsid w:val="0042310F"/>
    <w:rsid w:val="00424A40"/>
    <w:rsid w:val="00434078"/>
    <w:rsid w:val="0043414C"/>
    <w:rsid w:val="00436691"/>
    <w:rsid w:val="004368A6"/>
    <w:rsid w:val="00440413"/>
    <w:rsid w:val="00451549"/>
    <w:rsid w:val="004563BD"/>
    <w:rsid w:val="004655CC"/>
    <w:rsid w:val="00466C0A"/>
    <w:rsid w:val="004703C0"/>
    <w:rsid w:val="004730F0"/>
    <w:rsid w:val="00481EE3"/>
    <w:rsid w:val="0048409C"/>
    <w:rsid w:val="00487EDB"/>
    <w:rsid w:val="00490E8A"/>
    <w:rsid w:val="00491408"/>
    <w:rsid w:val="00492231"/>
    <w:rsid w:val="0049335A"/>
    <w:rsid w:val="0049609F"/>
    <w:rsid w:val="004A02FC"/>
    <w:rsid w:val="004A47DE"/>
    <w:rsid w:val="004A5855"/>
    <w:rsid w:val="004B24D8"/>
    <w:rsid w:val="004B3BC8"/>
    <w:rsid w:val="004B4B3F"/>
    <w:rsid w:val="004B71CC"/>
    <w:rsid w:val="004C4B13"/>
    <w:rsid w:val="004C5A8E"/>
    <w:rsid w:val="004C75A5"/>
    <w:rsid w:val="004D3080"/>
    <w:rsid w:val="004E1BDB"/>
    <w:rsid w:val="004E2025"/>
    <w:rsid w:val="004E630B"/>
    <w:rsid w:val="004F2236"/>
    <w:rsid w:val="004F5070"/>
    <w:rsid w:val="00502324"/>
    <w:rsid w:val="005039FF"/>
    <w:rsid w:val="005069E0"/>
    <w:rsid w:val="00507508"/>
    <w:rsid w:val="00514B5E"/>
    <w:rsid w:val="00521D9C"/>
    <w:rsid w:val="00524279"/>
    <w:rsid w:val="0053265F"/>
    <w:rsid w:val="0053723A"/>
    <w:rsid w:val="00556AB0"/>
    <w:rsid w:val="00556C6E"/>
    <w:rsid w:val="00560DF6"/>
    <w:rsid w:val="00564D83"/>
    <w:rsid w:val="005672B4"/>
    <w:rsid w:val="00577C00"/>
    <w:rsid w:val="005800DA"/>
    <w:rsid w:val="0058701C"/>
    <w:rsid w:val="00594A23"/>
    <w:rsid w:val="00595AB7"/>
    <w:rsid w:val="005A1CBB"/>
    <w:rsid w:val="005A2A7A"/>
    <w:rsid w:val="005A613A"/>
    <w:rsid w:val="005B45EA"/>
    <w:rsid w:val="005B5C85"/>
    <w:rsid w:val="005C2BBF"/>
    <w:rsid w:val="005D23DA"/>
    <w:rsid w:val="005D482B"/>
    <w:rsid w:val="005E3978"/>
    <w:rsid w:val="005E7EDB"/>
    <w:rsid w:val="005F1310"/>
    <w:rsid w:val="0060582F"/>
    <w:rsid w:val="00613D66"/>
    <w:rsid w:val="00614F21"/>
    <w:rsid w:val="00630FE1"/>
    <w:rsid w:val="0063572E"/>
    <w:rsid w:val="00635A27"/>
    <w:rsid w:val="00647555"/>
    <w:rsid w:val="00657087"/>
    <w:rsid w:val="00657EF6"/>
    <w:rsid w:val="006617AB"/>
    <w:rsid w:val="00671D25"/>
    <w:rsid w:val="00673A2D"/>
    <w:rsid w:val="006765E8"/>
    <w:rsid w:val="00685162"/>
    <w:rsid w:val="006A20EB"/>
    <w:rsid w:val="006A34EE"/>
    <w:rsid w:val="006A7558"/>
    <w:rsid w:val="006B39E7"/>
    <w:rsid w:val="006B42DE"/>
    <w:rsid w:val="006C7C2B"/>
    <w:rsid w:val="006D1BE1"/>
    <w:rsid w:val="006D237E"/>
    <w:rsid w:val="006D3FBE"/>
    <w:rsid w:val="006D7A3F"/>
    <w:rsid w:val="006E6352"/>
    <w:rsid w:val="00706049"/>
    <w:rsid w:val="007068E8"/>
    <w:rsid w:val="00711214"/>
    <w:rsid w:val="007117CB"/>
    <w:rsid w:val="00714A28"/>
    <w:rsid w:val="007159D9"/>
    <w:rsid w:val="007210AE"/>
    <w:rsid w:val="0072259F"/>
    <w:rsid w:val="007252D8"/>
    <w:rsid w:val="00731B67"/>
    <w:rsid w:val="0073259E"/>
    <w:rsid w:val="00744166"/>
    <w:rsid w:val="007459E1"/>
    <w:rsid w:val="00746DC0"/>
    <w:rsid w:val="00751558"/>
    <w:rsid w:val="00752DAA"/>
    <w:rsid w:val="007578D1"/>
    <w:rsid w:val="0076028B"/>
    <w:rsid w:val="0077198D"/>
    <w:rsid w:val="00776855"/>
    <w:rsid w:val="00782662"/>
    <w:rsid w:val="007871EF"/>
    <w:rsid w:val="00794A1B"/>
    <w:rsid w:val="00796403"/>
    <w:rsid w:val="007C4544"/>
    <w:rsid w:val="007C6279"/>
    <w:rsid w:val="007D0782"/>
    <w:rsid w:val="007D2C8D"/>
    <w:rsid w:val="007D6614"/>
    <w:rsid w:val="007D6783"/>
    <w:rsid w:val="007E0063"/>
    <w:rsid w:val="007E520F"/>
    <w:rsid w:val="007E797F"/>
    <w:rsid w:val="007F4A01"/>
    <w:rsid w:val="008021D9"/>
    <w:rsid w:val="00816C44"/>
    <w:rsid w:val="00820B9B"/>
    <w:rsid w:val="0082791A"/>
    <w:rsid w:val="00827AE7"/>
    <w:rsid w:val="008342D9"/>
    <w:rsid w:val="00836AD1"/>
    <w:rsid w:val="00853A21"/>
    <w:rsid w:val="008558DD"/>
    <w:rsid w:val="00857C3B"/>
    <w:rsid w:val="0086672F"/>
    <w:rsid w:val="0087112B"/>
    <w:rsid w:val="008802CB"/>
    <w:rsid w:val="0088295B"/>
    <w:rsid w:val="00883EC9"/>
    <w:rsid w:val="00885D0F"/>
    <w:rsid w:val="00886D50"/>
    <w:rsid w:val="00893423"/>
    <w:rsid w:val="008A53C1"/>
    <w:rsid w:val="008B0118"/>
    <w:rsid w:val="008B42BE"/>
    <w:rsid w:val="008E3A7E"/>
    <w:rsid w:val="008E5502"/>
    <w:rsid w:val="008E5F12"/>
    <w:rsid w:val="008F0252"/>
    <w:rsid w:val="008F283E"/>
    <w:rsid w:val="008F3E2A"/>
    <w:rsid w:val="008F4D63"/>
    <w:rsid w:val="0090387D"/>
    <w:rsid w:val="00905ABF"/>
    <w:rsid w:val="009070CD"/>
    <w:rsid w:val="00911DFF"/>
    <w:rsid w:val="0091245C"/>
    <w:rsid w:val="00915716"/>
    <w:rsid w:val="00920AFA"/>
    <w:rsid w:val="009231C4"/>
    <w:rsid w:val="0092500B"/>
    <w:rsid w:val="0092771E"/>
    <w:rsid w:val="00930010"/>
    <w:rsid w:val="0093147F"/>
    <w:rsid w:val="0093198A"/>
    <w:rsid w:val="0093207A"/>
    <w:rsid w:val="00932F38"/>
    <w:rsid w:val="00935299"/>
    <w:rsid w:val="009478C3"/>
    <w:rsid w:val="00953796"/>
    <w:rsid w:val="00956190"/>
    <w:rsid w:val="00956D6D"/>
    <w:rsid w:val="00963276"/>
    <w:rsid w:val="00966D4C"/>
    <w:rsid w:val="009723C5"/>
    <w:rsid w:val="00973C29"/>
    <w:rsid w:val="009778AF"/>
    <w:rsid w:val="00994449"/>
    <w:rsid w:val="00994B76"/>
    <w:rsid w:val="009962AE"/>
    <w:rsid w:val="00996D97"/>
    <w:rsid w:val="009B0AEE"/>
    <w:rsid w:val="009B1AD5"/>
    <w:rsid w:val="009D1F68"/>
    <w:rsid w:val="009E218B"/>
    <w:rsid w:val="009E2202"/>
    <w:rsid w:val="009E2768"/>
    <w:rsid w:val="009E2FCE"/>
    <w:rsid w:val="009F4FAB"/>
    <w:rsid w:val="009F5AB6"/>
    <w:rsid w:val="009F6A55"/>
    <w:rsid w:val="00A03EA2"/>
    <w:rsid w:val="00A051E9"/>
    <w:rsid w:val="00A0605F"/>
    <w:rsid w:val="00A149CB"/>
    <w:rsid w:val="00A16F7C"/>
    <w:rsid w:val="00A231C1"/>
    <w:rsid w:val="00A30D5B"/>
    <w:rsid w:val="00A320DF"/>
    <w:rsid w:val="00A40ACF"/>
    <w:rsid w:val="00A62F82"/>
    <w:rsid w:val="00A71ED1"/>
    <w:rsid w:val="00A72788"/>
    <w:rsid w:val="00A73C7A"/>
    <w:rsid w:val="00A80ADF"/>
    <w:rsid w:val="00A8139A"/>
    <w:rsid w:val="00A820FC"/>
    <w:rsid w:val="00A87EF7"/>
    <w:rsid w:val="00A90550"/>
    <w:rsid w:val="00A9110B"/>
    <w:rsid w:val="00A92FE0"/>
    <w:rsid w:val="00A94918"/>
    <w:rsid w:val="00AA0994"/>
    <w:rsid w:val="00AA7978"/>
    <w:rsid w:val="00AB7FEC"/>
    <w:rsid w:val="00AC0A96"/>
    <w:rsid w:val="00AC151A"/>
    <w:rsid w:val="00AC3CBD"/>
    <w:rsid w:val="00AC657D"/>
    <w:rsid w:val="00AD0CD7"/>
    <w:rsid w:val="00AE1413"/>
    <w:rsid w:val="00B12811"/>
    <w:rsid w:val="00B16B43"/>
    <w:rsid w:val="00B17C11"/>
    <w:rsid w:val="00B30DF4"/>
    <w:rsid w:val="00B319DD"/>
    <w:rsid w:val="00B44F72"/>
    <w:rsid w:val="00B46D9F"/>
    <w:rsid w:val="00B550AD"/>
    <w:rsid w:val="00B65C69"/>
    <w:rsid w:val="00B71015"/>
    <w:rsid w:val="00B72084"/>
    <w:rsid w:val="00B72351"/>
    <w:rsid w:val="00B80E79"/>
    <w:rsid w:val="00B81684"/>
    <w:rsid w:val="00B817EC"/>
    <w:rsid w:val="00B83219"/>
    <w:rsid w:val="00B85A06"/>
    <w:rsid w:val="00B86C0A"/>
    <w:rsid w:val="00B914CC"/>
    <w:rsid w:val="00BA3E17"/>
    <w:rsid w:val="00BB264C"/>
    <w:rsid w:val="00BB2CC6"/>
    <w:rsid w:val="00BF38CD"/>
    <w:rsid w:val="00BF6CEA"/>
    <w:rsid w:val="00C11306"/>
    <w:rsid w:val="00C11917"/>
    <w:rsid w:val="00C1286E"/>
    <w:rsid w:val="00C13D14"/>
    <w:rsid w:val="00C13E2D"/>
    <w:rsid w:val="00C14360"/>
    <w:rsid w:val="00C20D93"/>
    <w:rsid w:val="00C22CA1"/>
    <w:rsid w:val="00C24B12"/>
    <w:rsid w:val="00C24B5C"/>
    <w:rsid w:val="00C3423B"/>
    <w:rsid w:val="00C359A4"/>
    <w:rsid w:val="00C52509"/>
    <w:rsid w:val="00C5371C"/>
    <w:rsid w:val="00C61B81"/>
    <w:rsid w:val="00C623CB"/>
    <w:rsid w:val="00C6604E"/>
    <w:rsid w:val="00C66656"/>
    <w:rsid w:val="00C71B40"/>
    <w:rsid w:val="00C76292"/>
    <w:rsid w:val="00C817F1"/>
    <w:rsid w:val="00C8347D"/>
    <w:rsid w:val="00C84473"/>
    <w:rsid w:val="00C91449"/>
    <w:rsid w:val="00C9461B"/>
    <w:rsid w:val="00C9543A"/>
    <w:rsid w:val="00C96A25"/>
    <w:rsid w:val="00CA0211"/>
    <w:rsid w:val="00CA3917"/>
    <w:rsid w:val="00CA487C"/>
    <w:rsid w:val="00CA6F60"/>
    <w:rsid w:val="00CA7F3E"/>
    <w:rsid w:val="00CB2A15"/>
    <w:rsid w:val="00CB4399"/>
    <w:rsid w:val="00CB58AB"/>
    <w:rsid w:val="00CC0F85"/>
    <w:rsid w:val="00CC34E5"/>
    <w:rsid w:val="00CC501B"/>
    <w:rsid w:val="00CC633E"/>
    <w:rsid w:val="00CC7852"/>
    <w:rsid w:val="00CF0C1F"/>
    <w:rsid w:val="00CF49EC"/>
    <w:rsid w:val="00CF5597"/>
    <w:rsid w:val="00CF6111"/>
    <w:rsid w:val="00D104A2"/>
    <w:rsid w:val="00D105EF"/>
    <w:rsid w:val="00D132B2"/>
    <w:rsid w:val="00D177B4"/>
    <w:rsid w:val="00D24E66"/>
    <w:rsid w:val="00D25AFE"/>
    <w:rsid w:val="00D25F3F"/>
    <w:rsid w:val="00D27392"/>
    <w:rsid w:val="00D30A7C"/>
    <w:rsid w:val="00D64E37"/>
    <w:rsid w:val="00D67D6F"/>
    <w:rsid w:val="00D74ECF"/>
    <w:rsid w:val="00D8021E"/>
    <w:rsid w:val="00D815A5"/>
    <w:rsid w:val="00D85AE2"/>
    <w:rsid w:val="00D867FC"/>
    <w:rsid w:val="00D9558C"/>
    <w:rsid w:val="00DA3EDE"/>
    <w:rsid w:val="00DD06D6"/>
    <w:rsid w:val="00DD46D9"/>
    <w:rsid w:val="00DE4D21"/>
    <w:rsid w:val="00E0742C"/>
    <w:rsid w:val="00E12676"/>
    <w:rsid w:val="00E12CED"/>
    <w:rsid w:val="00E13014"/>
    <w:rsid w:val="00E1420F"/>
    <w:rsid w:val="00E149F5"/>
    <w:rsid w:val="00E204BD"/>
    <w:rsid w:val="00E21890"/>
    <w:rsid w:val="00E27033"/>
    <w:rsid w:val="00E342E8"/>
    <w:rsid w:val="00E369D4"/>
    <w:rsid w:val="00E36BC1"/>
    <w:rsid w:val="00E3720F"/>
    <w:rsid w:val="00E4177F"/>
    <w:rsid w:val="00E45FD4"/>
    <w:rsid w:val="00E504F1"/>
    <w:rsid w:val="00E50EBA"/>
    <w:rsid w:val="00E67AA3"/>
    <w:rsid w:val="00E730D4"/>
    <w:rsid w:val="00E734E3"/>
    <w:rsid w:val="00E86E2F"/>
    <w:rsid w:val="00E87943"/>
    <w:rsid w:val="00EB21C0"/>
    <w:rsid w:val="00EB5002"/>
    <w:rsid w:val="00EC05F2"/>
    <w:rsid w:val="00EC10DB"/>
    <w:rsid w:val="00EC6D5A"/>
    <w:rsid w:val="00ED2AAD"/>
    <w:rsid w:val="00ED376F"/>
    <w:rsid w:val="00ED450D"/>
    <w:rsid w:val="00EF3EEE"/>
    <w:rsid w:val="00EF7B3B"/>
    <w:rsid w:val="00F002D0"/>
    <w:rsid w:val="00F005D8"/>
    <w:rsid w:val="00F00F50"/>
    <w:rsid w:val="00F01B07"/>
    <w:rsid w:val="00F12620"/>
    <w:rsid w:val="00F128DD"/>
    <w:rsid w:val="00F15277"/>
    <w:rsid w:val="00F161BC"/>
    <w:rsid w:val="00F23D55"/>
    <w:rsid w:val="00F40F6F"/>
    <w:rsid w:val="00F45E57"/>
    <w:rsid w:val="00F4613E"/>
    <w:rsid w:val="00F557EB"/>
    <w:rsid w:val="00F62F6E"/>
    <w:rsid w:val="00F63DB2"/>
    <w:rsid w:val="00F7190D"/>
    <w:rsid w:val="00F72AF4"/>
    <w:rsid w:val="00F76420"/>
    <w:rsid w:val="00F845AF"/>
    <w:rsid w:val="00F87542"/>
    <w:rsid w:val="00F903C1"/>
    <w:rsid w:val="00F964CE"/>
    <w:rsid w:val="00F96E3C"/>
    <w:rsid w:val="00F971B2"/>
    <w:rsid w:val="00FA03DA"/>
    <w:rsid w:val="00FA47B4"/>
    <w:rsid w:val="00FA508B"/>
    <w:rsid w:val="00FB2ACA"/>
    <w:rsid w:val="00FB3A01"/>
    <w:rsid w:val="00FD7AFF"/>
    <w:rsid w:val="00FD7FA4"/>
    <w:rsid w:val="00FE5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D012B"/>
  <w15:chartTrackingRefBased/>
  <w15:docId w15:val="{DA2DF83C-B6C4-B04A-B403-513FDB7B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D98"/>
    <w:pPr>
      <w:spacing w:after="200" w:line="276" w:lineRule="auto"/>
    </w:pPr>
    <w:rPr>
      <w:rFonts w:ascii="Calibri" w:hAnsi="Calibri" w:cs="Times New Roman"/>
      <w:sz w:val="22"/>
      <w:szCs w:val="22"/>
      <w:lang w:val="de-DE"/>
    </w:rPr>
  </w:style>
  <w:style w:type="paragraph" w:styleId="Heading1">
    <w:name w:val="heading 1"/>
    <w:basedOn w:val="Normal"/>
    <w:next w:val="Normal"/>
    <w:link w:val="Heading1Char"/>
    <w:qFormat/>
    <w:rsid w:val="003C0D98"/>
    <w:pPr>
      <w:keepNext/>
      <w:spacing w:before="240" w:after="60"/>
      <w:outlineLvl w:val="0"/>
    </w:pPr>
    <w:rPr>
      <w:rFonts w:asciiTheme="minorHAnsi" w:hAnsiTheme="minorHAnsi"/>
      <w:b/>
      <w:color w:val="003278"/>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D98"/>
    <w:rPr>
      <w:rFonts w:cs="Times New Roman"/>
      <w:b/>
      <w:color w:val="003278"/>
      <w:kern w:val="28"/>
      <w:sz w:val="28"/>
      <w:szCs w:val="22"/>
      <w:lang w:val="de-DE"/>
    </w:rPr>
  </w:style>
  <w:style w:type="paragraph" w:styleId="Header">
    <w:name w:val="header"/>
    <w:basedOn w:val="Normal"/>
    <w:link w:val="HeaderChar"/>
    <w:uiPriority w:val="99"/>
    <w:unhideWhenUsed/>
    <w:rsid w:val="003C0D98"/>
    <w:pPr>
      <w:tabs>
        <w:tab w:val="center" w:pos="4536"/>
        <w:tab w:val="right" w:pos="9072"/>
      </w:tabs>
      <w:spacing w:after="0"/>
    </w:pPr>
  </w:style>
  <w:style w:type="character" w:customStyle="1" w:styleId="HeaderChar">
    <w:name w:val="Header Char"/>
    <w:basedOn w:val="DefaultParagraphFont"/>
    <w:link w:val="Header"/>
    <w:uiPriority w:val="99"/>
    <w:rsid w:val="003C0D98"/>
    <w:rPr>
      <w:rFonts w:ascii="Calibri" w:hAnsi="Calibri" w:cs="Times New Roman"/>
      <w:sz w:val="22"/>
      <w:szCs w:val="22"/>
      <w:lang w:val="de-DE"/>
    </w:rPr>
  </w:style>
  <w:style w:type="paragraph" w:styleId="Footer">
    <w:name w:val="footer"/>
    <w:basedOn w:val="Normal"/>
    <w:link w:val="FooterChar"/>
    <w:uiPriority w:val="99"/>
    <w:unhideWhenUsed/>
    <w:rsid w:val="003C0D98"/>
    <w:pPr>
      <w:tabs>
        <w:tab w:val="center" w:pos="4536"/>
        <w:tab w:val="right" w:pos="9072"/>
      </w:tabs>
      <w:spacing w:after="0"/>
    </w:pPr>
  </w:style>
  <w:style w:type="character" w:customStyle="1" w:styleId="FooterChar">
    <w:name w:val="Footer Char"/>
    <w:basedOn w:val="DefaultParagraphFont"/>
    <w:link w:val="Footer"/>
    <w:uiPriority w:val="99"/>
    <w:rsid w:val="003C0D98"/>
    <w:rPr>
      <w:rFonts w:ascii="Calibri" w:hAnsi="Calibri" w:cs="Times New Roman"/>
      <w:sz w:val="22"/>
      <w:szCs w:val="22"/>
      <w:lang w:val="de-DE"/>
    </w:rPr>
  </w:style>
  <w:style w:type="paragraph" w:customStyle="1" w:styleId="EinfAbs">
    <w:name w:val="[Einf. Abs.]"/>
    <w:basedOn w:val="Normal"/>
    <w:uiPriority w:val="99"/>
    <w:rsid w:val="003C0D9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3C0D98"/>
    <w:rPr>
      <w:color w:val="0563C1" w:themeColor="hyperlink"/>
      <w:u w:val="single"/>
    </w:rPr>
  </w:style>
  <w:style w:type="character" w:styleId="CommentReference">
    <w:name w:val="annotation reference"/>
    <w:basedOn w:val="DefaultParagraphFont"/>
    <w:uiPriority w:val="99"/>
    <w:semiHidden/>
    <w:unhideWhenUsed/>
    <w:rsid w:val="00424A40"/>
    <w:rPr>
      <w:sz w:val="16"/>
      <w:szCs w:val="16"/>
    </w:rPr>
  </w:style>
  <w:style w:type="paragraph" w:styleId="CommentText">
    <w:name w:val="annotation text"/>
    <w:basedOn w:val="Normal"/>
    <w:link w:val="CommentTextChar"/>
    <w:uiPriority w:val="99"/>
    <w:semiHidden/>
    <w:unhideWhenUsed/>
    <w:rsid w:val="00424A40"/>
    <w:pPr>
      <w:spacing w:line="240" w:lineRule="auto"/>
    </w:pPr>
    <w:rPr>
      <w:sz w:val="20"/>
      <w:szCs w:val="20"/>
    </w:rPr>
  </w:style>
  <w:style w:type="character" w:customStyle="1" w:styleId="CommentTextChar">
    <w:name w:val="Comment Text Char"/>
    <w:basedOn w:val="DefaultParagraphFont"/>
    <w:link w:val="CommentText"/>
    <w:uiPriority w:val="99"/>
    <w:semiHidden/>
    <w:rsid w:val="00424A40"/>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24A40"/>
    <w:rPr>
      <w:b/>
      <w:bCs/>
    </w:rPr>
  </w:style>
  <w:style w:type="character" w:customStyle="1" w:styleId="CommentSubjectChar">
    <w:name w:val="Comment Subject Char"/>
    <w:basedOn w:val="CommentTextChar"/>
    <w:link w:val="CommentSubject"/>
    <w:uiPriority w:val="99"/>
    <w:semiHidden/>
    <w:rsid w:val="00424A40"/>
    <w:rPr>
      <w:rFonts w:ascii="Calibri" w:hAnsi="Calibri" w:cs="Times New Roman"/>
      <w:b/>
      <w:bCs/>
      <w:sz w:val="20"/>
      <w:szCs w:val="20"/>
      <w:lang w:val="de-DE"/>
    </w:rPr>
  </w:style>
  <w:style w:type="paragraph" w:styleId="BalloonText">
    <w:name w:val="Balloon Text"/>
    <w:basedOn w:val="Normal"/>
    <w:link w:val="BalloonTextChar"/>
    <w:uiPriority w:val="99"/>
    <w:semiHidden/>
    <w:unhideWhenUsed/>
    <w:rsid w:val="0042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40"/>
    <w:rPr>
      <w:rFonts w:ascii="Segoe UI" w:hAnsi="Segoe UI" w:cs="Segoe UI"/>
      <w:sz w:val="18"/>
      <w:szCs w:val="18"/>
      <w:lang w:val="de-DE"/>
    </w:rPr>
  </w:style>
  <w:style w:type="character" w:styleId="UnresolvedMention">
    <w:name w:val="Unresolved Mention"/>
    <w:basedOn w:val="DefaultParagraphFont"/>
    <w:uiPriority w:val="99"/>
    <w:semiHidden/>
    <w:unhideWhenUsed/>
    <w:rsid w:val="00095720"/>
    <w:rPr>
      <w:color w:val="605E5C"/>
      <w:shd w:val="clear" w:color="auto" w:fill="E1DFDD"/>
    </w:rPr>
  </w:style>
  <w:style w:type="paragraph" w:styleId="Revision">
    <w:name w:val="Revision"/>
    <w:hidden/>
    <w:uiPriority w:val="99"/>
    <w:semiHidden/>
    <w:rsid w:val="0091245C"/>
    <w:rPr>
      <w:rFonts w:ascii="Calibri" w:hAnsi="Calibri" w:cs="Times New Roman"/>
      <w:sz w:val="22"/>
      <w:szCs w:val="22"/>
      <w:lang w:val="de-DE"/>
    </w:rPr>
  </w:style>
  <w:style w:type="paragraph" w:styleId="ListParagraph">
    <w:name w:val="List Paragraph"/>
    <w:basedOn w:val="Normal"/>
    <w:uiPriority w:val="34"/>
    <w:qFormat/>
    <w:rsid w:val="00C5371C"/>
    <w:pPr>
      <w:spacing w:after="0" w:line="240" w:lineRule="auto"/>
      <w:ind w:left="720"/>
    </w:pPr>
    <w:rPr>
      <w:rFonts w:cs="Calibri"/>
      <w:lang w:val="en-US"/>
    </w:rPr>
  </w:style>
  <w:style w:type="character" w:styleId="FollowedHyperlink">
    <w:name w:val="FollowedHyperlink"/>
    <w:basedOn w:val="DefaultParagraphFont"/>
    <w:uiPriority w:val="99"/>
    <w:semiHidden/>
    <w:unhideWhenUsed/>
    <w:rsid w:val="002E1306"/>
    <w:rPr>
      <w:color w:val="954F72" w:themeColor="followedHyperlink"/>
      <w:u w:val="single"/>
    </w:rPr>
  </w:style>
  <w:style w:type="paragraph" w:styleId="NoSpacing">
    <w:name w:val="No Spacing"/>
    <w:uiPriority w:val="1"/>
    <w:qFormat/>
    <w:rsid w:val="007C6279"/>
    <w:rPr>
      <w:rFonts w:ascii="Calibri" w:hAnsi="Calibri" w:cs="Times New Roman"/>
      <w:sz w:val="22"/>
      <w:szCs w:val="22"/>
      <w:lang w:val="de-DE"/>
    </w:rPr>
  </w:style>
  <w:style w:type="table" w:styleId="TableGrid">
    <w:name w:val="Table Grid"/>
    <w:basedOn w:val="TableNormal"/>
    <w:uiPriority w:val="39"/>
    <w:rsid w:val="0065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30010"/>
    <w:pPr>
      <w:spacing w:after="0" w:line="240" w:lineRule="auto"/>
    </w:pPr>
    <w:rPr>
      <w:rFonts w:cstheme="minorBidi"/>
      <w:szCs w:val="21"/>
      <w:lang w:val="sr-Latn-RS"/>
    </w:rPr>
  </w:style>
  <w:style w:type="character" w:customStyle="1" w:styleId="PlainTextChar">
    <w:name w:val="Plain Text Char"/>
    <w:basedOn w:val="DefaultParagraphFont"/>
    <w:link w:val="PlainText"/>
    <w:uiPriority w:val="99"/>
    <w:rsid w:val="00930010"/>
    <w:rPr>
      <w:rFonts w:ascii="Calibri" w:hAnsi="Calibri"/>
      <w:sz w:val="22"/>
      <w:szCs w:val="21"/>
      <w:lang w:val="sr-Latn-RS"/>
    </w:rPr>
  </w:style>
  <w:style w:type="character" w:styleId="Strong">
    <w:name w:val="Strong"/>
    <w:basedOn w:val="DefaultParagraphFont"/>
    <w:uiPriority w:val="22"/>
    <w:qFormat/>
    <w:rsid w:val="00BF38CD"/>
    <w:rPr>
      <w:b/>
      <w:bCs/>
    </w:rPr>
  </w:style>
  <w:style w:type="paragraph" w:styleId="NormalWeb">
    <w:name w:val="Normal (Web)"/>
    <w:basedOn w:val="Normal"/>
    <w:uiPriority w:val="99"/>
    <w:semiHidden/>
    <w:unhideWhenUsed/>
    <w:rsid w:val="00BF38CD"/>
    <w:pPr>
      <w:spacing w:before="100" w:beforeAutospacing="1" w:after="100" w:afterAutospacing="1" w:line="240" w:lineRule="auto"/>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9830">
      <w:bodyDiv w:val="1"/>
      <w:marLeft w:val="0"/>
      <w:marRight w:val="0"/>
      <w:marTop w:val="0"/>
      <w:marBottom w:val="0"/>
      <w:divBdr>
        <w:top w:val="none" w:sz="0" w:space="0" w:color="auto"/>
        <w:left w:val="none" w:sz="0" w:space="0" w:color="auto"/>
        <w:bottom w:val="none" w:sz="0" w:space="0" w:color="auto"/>
        <w:right w:val="none" w:sz="0" w:space="0" w:color="auto"/>
      </w:divBdr>
    </w:div>
    <w:div w:id="224529159">
      <w:bodyDiv w:val="1"/>
      <w:marLeft w:val="0"/>
      <w:marRight w:val="0"/>
      <w:marTop w:val="0"/>
      <w:marBottom w:val="0"/>
      <w:divBdr>
        <w:top w:val="none" w:sz="0" w:space="0" w:color="auto"/>
        <w:left w:val="none" w:sz="0" w:space="0" w:color="auto"/>
        <w:bottom w:val="none" w:sz="0" w:space="0" w:color="auto"/>
        <w:right w:val="none" w:sz="0" w:space="0" w:color="auto"/>
      </w:divBdr>
    </w:div>
    <w:div w:id="464127526">
      <w:bodyDiv w:val="1"/>
      <w:marLeft w:val="0"/>
      <w:marRight w:val="0"/>
      <w:marTop w:val="0"/>
      <w:marBottom w:val="0"/>
      <w:divBdr>
        <w:top w:val="none" w:sz="0" w:space="0" w:color="auto"/>
        <w:left w:val="none" w:sz="0" w:space="0" w:color="auto"/>
        <w:bottom w:val="none" w:sz="0" w:space="0" w:color="auto"/>
        <w:right w:val="none" w:sz="0" w:space="0" w:color="auto"/>
      </w:divBdr>
    </w:div>
    <w:div w:id="645087918">
      <w:bodyDiv w:val="1"/>
      <w:marLeft w:val="0"/>
      <w:marRight w:val="0"/>
      <w:marTop w:val="0"/>
      <w:marBottom w:val="0"/>
      <w:divBdr>
        <w:top w:val="none" w:sz="0" w:space="0" w:color="auto"/>
        <w:left w:val="none" w:sz="0" w:space="0" w:color="auto"/>
        <w:bottom w:val="none" w:sz="0" w:space="0" w:color="auto"/>
        <w:right w:val="none" w:sz="0" w:space="0" w:color="auto"/>
      </w:divBdr>
    </w:div>
    <w:div w:id="913586461">
      <w:bodyDiv w:val="1"/>
      <w:marLeft w:val="0"/>
      <w:marRight w:val="0"/>
      <w:marTop w:val="0"/>
      <w:marBottom w:val="0"/>
      <w:divBdr>
        <w:top w:val="none" w:sz="0" w:space="0" w:color="auto"/>
        <w:left w:val="none" w:sz="0" w:space="0" w:color="auto"/>
        <w:bottom w:val="none" w:sz="0" w:space="0" w:color="auto"/>
        <w:right w:val="none" w:sz="0" w:space="0" w:color="auto"/>
      </w:divBdr>
      <w:divsChild>
        <w:div w:id="596519423">
          <w:marLeft w:val="0"/>
          <w:marRight w:val="0"/>
          <w:marTop w:val="0"/>
          <w:marBottom w:val="480"/>
          <w:divBdr>
            <w:top w:val="none" w:sz="0" w:space="0" w:color="auto"/>
            <w:left w:val="none" w:sz="0" w:space="0" w:color="auto"/>
            <w:bottom w:val="none" w:sz="0" w:space="0" w:color="auto"/>
            <w:right w:val="none" w:sz="0" w:space="0" w:color="auto"/>
          </w:divBdr>
        </w:div>
      </w:divsChild>
    </w:div>
    <w:div w:id="1136753069">
      <w:bodyDiv w:val="1"/>
      <w:marLeft w:val="0"/>
      <w:marRight w:val="0"/>
      <w:marTop w:val="0"/>
      <w:marBottom w:val="0"/>
      <w:divBdr>
        <w:top w:val="none" w:sz="0" w:space="0" w:color="auto"/>
        <w:left w:val="none" w:sz="0" w:space="0" w:color="auto"/>
        <w:bottom w:val="none" w:sz="0" w:space="0" w:color="auto"/>
        <w:right w:val="none" w:sz="0" w:space="0" w:color="auto"/>
      </w:divBdr>
    </w:div>
    <w:div w:id="1263030633">
      <w:bodyDiv w:val="1"/>
      <w:marLeft w:val="0"/>
      <w:marRight w:val="0"/>
      <w:marTop w:val="0"/>
      <w:marBottom w:val="0"/>
      <w:divBdr>
        <w:top w:val="none" w:sz="0" w:space="0" w:color="auto"/>
        <w:left w:val="none" w:sz="0" w:space="0" w:color="auto"/>
        <w:bottom w:val="none" w:sz="0" w:space="0" w:color="auto"/>
        <w:right w:val="none" w:sz="0" w:space="0" w:color="auto"/>
      </w:divBdr>
    </w:div>
    <w:div w:id="1451584485">
      <w:bodyDiv w:val="1"/>
      <w:marLeft w:val="0"/>
      <w:marRight w:val="0"/>
      <w:marTop w:val="0"/>
      <w:marBottom w:val="0"/>
      <w:divBdr>
        <w:top w:val="none" w:sz="0" w:space="0" w:color="auto"/>
        <w:left w:val="none" w:sz="0" w:space="0" w:color="auto"/>
        <w:bottom w:val="none" w:sz="0" w:space="0" w:color="auto"/>
        <w:right w:val="none" w:sz="0" w:space="0" w:color="auto"/>
      </w:divBdr>
    </w:div>
    <w:div w:id="1580629700">
      <w:bodyDiv w:val="1"/>
      <w:marLeft w:val="0"/>
      <w:marRight w:val="0"/>
      <w:marTop w:val="0"/>
      <w:marBottom w:val="0"/>
      <w:divBdr>
        <w:top w:val="none" w:sz="0" w:space="0" w:color="auto"/>
        <w:left w:val="none" w:sz="0" w:space="0" w:color="auto"/>
        <w:bottom w:val="none" w:sz="0" w:space="0" w:color="auto"/>
        <w:right w:val="none" w:sz="0" w:space="0" w:color="auto"/>
      </w:divBdr>
    </w:div>
    <w:div w:id="1788885304">
      <w:bodyDiv w:val="1"/>
      <w:marLeft w:val="0"/>
      <w:marRight w:val="0"/>
      <w:marTop w:val="0"/>
      <w:marBottom w:val="0"/>
      <w:divBdr>
        <w:top w:val="none" w:sz="0" w:space="0" w:color="auto"/>
        <w:left w:val="none" w:sz="0" w:space="0" w:color="auto"/>
        <w:bottom w:val="none" w:sz="0" w:space="0" w:color="auto"/>
        <w:right w:val="none" w:sz="0" w:space="0" w:color="auto"/>
      </w:divBdr>
    </w:div>
    <w:div w:id="1920283295">
      <w:bodyDiv w:val="1"/>
      <w:marLeft w:val="0"/>
      <w:marRight w:val="0"/>
      <w:marTop w:val="0"/>
      <w:marBottom w:val="0"/>
      <w:divBdr>
        <w:top w:val="none" w:sz="0" w:space="0" w:color="auto"/>
        <w:left w:val="none" w:sz="0" w:space="0" w:color="auto"/>
        <w:bottom w:val="none" w:sz="0" w:space="0" w:color="auto"/>
        <w:right w:val="none" w:sz="0" w:space="0" w:color="auto"/>
      </w:divBdr>
    </w:div>
    <w:div w:id="1947736690">
      <w:bodyDiv w:val="1"/>
      <w:marLeft w:val="0"/>
      <w:marRight w:val="0"/>
      <w:marTop w:val="0"/>
      <w:marBottom w:val="0"/>
      <w:divBdr>
        <w:top w:val="none" w:sz="0" w:space="0" w:color="auto"/>
        <w:left w:val="none" w:sz="0" w:space="0" w:color="auto"/>
        <w:bottom w:val="none" w:sz="0" w:space="0" w:color="auto"/>
        <w:right w:val="none" w:sz="0" w:space="0" w:color="auto"/>
      </w:divBdr>
    </w:div>
    <w:div w:id="1987009557">
      <w:bodyDiv w:val="1"/>
      <w:marLeft w:val="0"/>
      <w:marRight w:val="0"/>
      <w:marTop w:val="0"/>
      <w:marBottom w:val="0"/>
      <w:divBdr>
        <w:top w:val="none" w:sz="0" w:space="0" w:color="auto"/>
        <w:left w:val="none" w:sz="0" w:space="0" w:color="auto"/>
        <w:bottom w:val="none" w:sz="0" w:space="0" w:color="auto"/>
        <w:right w:val="none" w:sz="0" w:space="0" w:color="auto"/>
      </w:divBdr>
    </w:div>
    <w:div w:id="210044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s://www.instagram.com/lidlsrbij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agana.milacak@redc.rs" TargetMode="External"/><Relationship Id="rId12" Type="http://schemas.openxmlformats.org/officeDocument/2006/relationships/hyperlink" Target="https://www.lidl.rs/sr/Press-883.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dl.r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ress@lidl.r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teodora.ivanovic@redc.r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Jovana Majstorović</cp:lastModifiedBy>
  <cp:revision>6</cp:revision>
  <dcterms:created xsi:type="dcterms:W3CDTF">2024-02-29T09:12:00Z</dcterms:created>
  <dcterms:modified xsi:type="dcterms:W3CDTF">2024-02-29T14:36:00Z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dc2d9c1c3bc8df93440ff86f53b7868fb9f845481afe6bf21d5ecd07317c817a</vt:lpwstr>
  </property>
</Properties>
</file>